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B96400" w:rsidRPr="00AE2C52" w:rsidRDefault="00AE2C52" w:rsidP="00BD1A29">
      <w:pPr>
        <w:spacing w:after="0" w:line="240" w:lineRule="auto"/>
        <w:rPr>
          <w:color w:val="0070C0"/>
          <w:sz w:val="28"/>
          <w:szCs w:val="28"/>
        </w:rPr>
      </w:pPr>
      <w:r w:rsidRPr="00AE2C52">
        <w:rPr>
          <w:color w:val="0070C0"/>
          <w:sz w:val="28"/>
          <w:szCs w:val="28"/>
        </w:rPr>
        <w:t>Процессы поддержки жизненного цикла и устранение неисправностей</w:t>
      </w:r>
    </w:p>
    <w:p w:rsidR="00AE2C52" w:rsidRPr="00F050D1" w:rsidRDefault="00AE2C52" w:rsidP="00BD1A29">
      <w:pPr>
        <w:numPr>
          <w:ilvl w:val="0"/>
          <w:numId w:val="1"/>
        </w:numPr>
        <w:spacing w:after="0" w:line="240" w:lineRule="auto"/>
      </w:pPr>
      <w:r w:rsidRPr="00F050D1">
        <w:rPr>
          <w:b/>
          <w:bCs/>
        </w:rPr>
        <w:t>Термины и определения</w:t>
      </w:r>
    </w:p>
    <w:p w:rsidR="00AE2C52" w:rsidRPr="00F050D1" w:rsidRDefault="00AE2C52" w:rsidP="00BD1A29">
      <w:pPr>
        <w:spacing w:after="0" w:line="240" w:lineRule="auto"/>
      </w:pPr>
      <w:r w:rsidRPr="00F050D1">
        <w:t>Заказчик – организация, эксплуатирующая Систему.</w:t>
      </w:r>
    </w:p>
    <w:p w:rsidR="00AE2C52" w:rsidRPr="00F050D1" w:rsidRDefault="00AE2C52" w:rsidP="00BD1A29">
      <w:pPr>
        <w:spacing w:after="0" w:line="240" w:lineRule="auto"/>
      </w:pPr>
      <w:r w:rsidRPr="00F050D1">
        <w:t>Система - программное обеспечение «</w:t>
      </w:r>
      <w:proofErr w:type="spellStart"/>
      <w:r w:rsidR="006B2246">
        <w:t>Jarvis</w:t>
      </w:r>
      <w:proofErr w:type="spellEnd"/>
      <w:r w:rsidR="006B2246">
        <w:t xml:space="preserve"> AI – ИИ Платформа для управления продажами и обслуживанием клиентов</w:t>
      </w:r>
      <w:r w:rsidRPr="00F050D1">
        <w:t>» используемое Заказчиком в рамках Лицензионного договора. Исполнитель обладает исключительным правом на программное обеспечение «</w:t>
      </w:r>
      <w:proofErr w:type="spellStart"/>
      <w:r w:rsidR="006B2246">
        <w:t>Jarvis</w:t>
      </w:r>
      <w:proofErr w:type="spellEnd"/>
      <w:r w:rsidR="006B2246">
        <w:t xml:space="preserve"> AI – ИИ Платформа для управления продажами и обслуживанием клиентов</w:t>
      </w:r>
      <w:r w:rsidRPr="00F050D1">
        <w:t>» в соответствии с законодательством РФ.</w:t>
      </w:r>
    </w:p>
    <w:p w:rsidR="00AE2C52" w:rsidRDefault="00AE2C52" w:rsidP="00BD1A29">
      <w:pPr>
        <w:spacing w:after="0" w:line="240" w:lineRule="auto"/>
      </w:pPr>
      <w:r w:rsidRPr="00F050D1">
        <w:t>Портал самообслуживания - Личный кабинет пользователя на портале клиентов службы поддержки (доступ предоставляется Исполнителем).</w:t>
      </w:r>
    </w:p>
    <w:p w:rsidR="00BD1A29" w:rsidRPr="00F050D1" w:rsidRDefault="00BD1A29" w:rsidP="00BD1A29">
      <w:pPr>
        <w:spacing w:after="0" w:line="240" w:lineRule="auto"/>
      </w:pPr>
    </w:p>
    <w:p w:rsidR="00AE2C52" w:rsidRPr="00F050D1" w:rsidRDefault="00AE2C52" w:rsidP="00BD1A29">
      <w:pPr>
        <w:pStyle w:val="a7"/>
        <w:numPr>
          <w:ilvl w:val="0"/>
          <w:numId w:val="1"/>
        </w:numPr>
        <w:spacing w:after="0" w:line="240" w:lineRule="auto"/>
      </w:pPr>
      <w:r w:rsidRPr="00AE2C52">
        <w:rPr>
          <w:b/>
          <w:bCs/>
        </w:rPr>
        <w:t>Назначение документа</w:t>
      </w:r>
    </w:p>
    <w:p w:rsidR="00AE2C52" w:rsidRDefault="00AE2C52" w:rsidP="00BD1A29">
      <w:pPr>
        <w:spacing w:after="0" w:line="240" w:lineRule="auto"/>
      </w:pPr>
      <w:r w:rsidRPr="00F050D1">
        <w:t>Данный документ является описанием перечня процессов совершенствования Системы и порядка их исполнения.</w:t>
      </w:r>
    </w:p>
    <w:p w:rsidR="00BD1A29" w:rsidRPr="00F050D1" w:rsidRDefault="00BD1A29" w:rsidP="00BD1A29">
      <w:pPr>
        <w:spacing w:after="0" w:line="240" w:lineRule="auto"/>
      </w:pPr>
    </w:p>
    <w:p w:rsidR="00AE2C52" w:rsidRPr="00F050D1" w:rsidRDefault="00AE2C52" w:rsidP="00BD1A29">
      <w:pPr>
        <w:pStyle w:val="a7"/>
        <w:numPr>
          <w:ilvl w:val="0"/>
          <w:numId w:val="1"/>
        </w:numPr>
        <w:spacing w:after="0" w:line="240" w:lineRule="auto"/>
      </w:pPr>
      <w:r w:rsidRPr="00AE2C52">
        <w:rPr>
          <w:b/>
          <w:bCs/>
        </w:rPr>
        <w:t xml:space="preserve">Перечень процессов </w:t>
      </w:r>
      <w:r w:rsidR="00BD1A29">
        <w:rPr>
          <w:b/>
          <w:bCs/>
        </w:rPr>
        <w:t>поддержки жизненного цикла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5"/>
        <w:gridCol w:w="2990"/>
      </w:tblGrid>
      <w:tr w:rsidR="00AE2C52" w:rsidRPr="00F050D1" w:rsidTr="00E0217D"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F616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Наименование процесса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F616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Время исполнения</w:t>
            </w:r>
          </w:p>
        </w:tc>
      </w:tr>
      <w:tr w:rsidR="00AE2C52" w:rsidRPr="00F050D1" w:rsidTr="00E0217D">
        <w:trPr>
          <w:trHeight w:val="696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Обработка обращений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  <w:tr w:rsidR="00AE2C52" w:rsidRPr="00F050D1" w:rsidTr="00E0217D">
        <w:trPr>
          <w:trHeight w:val="562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Консультации сотрудников, ответственных за эксплуатацию Системы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  <w:tr w:rsidR="00AE2C52" w:rsidRPr="00F050D1" w:rsidTr="00E0217D">
        <w:trPr>
          <w:trHeight w:val="556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Исправление ошибок общего функционала Системы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Рабочие дни с 07:00 до 16:00 МСК</w:t>
            </w:r>
          </w:p>
          <w:p w:rsidR="00AE2C52" w:rsidRPr="00F050D1" w:rsidRDefault="00AE2C52" w:rsidP="00BD1A29">
            <w:pPr>
              <w:spacing w:after="0" w:line="240" w:lineRule="auto"/>
            </w:pPr>
          </w:p>
        </w:tc>
      </w:tr>
      <w:tr w:rsidR="00AE2C52" w:rsidRPr="00F050D1" w:rsidTr="00E0217D">
        <w:trPr>
          <w:trHeight w:val="524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Мониторинг работоспособности Системы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  <w:tr w:rsidR="00AE2C52" w:rsidRPr="00F050D1" w:rsidTr="00E0217D">
        <w:trPr>
          <w:trHeight w:val="418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Восстановление Системы после сбоя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  <w:tr w:rsidR="00AE2C52" w:rsidRPr="00F050D1" w:rsidTr="00E0217D">
        <w:trPr>
          <w:trHeight w:val="1107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Внесение изменений в функционал Системы по запросу Заказчика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C52" w:rsidRPr="00F050D1" w:rsidRDefault="00AE2C52" w:rsidP="00BD1A29">
            <w:pPr>
              <w:spacing w:after="0" w:line="240" w:lineRule="auto"/>
            </w:pPr>
            <w:r w:rsidRPr="00F050D1">
              <w:t>Рабочие дни с 07:00 до 16:00 МСК</w:t>
            </w:r>
          </w:p>
        </w:tc>
      </w:tr>
      <w:tr w:rsidR="00AE2C52" w:rsidRPr="00F050D1" w:rsidTr="00BD1A29">
        <w:trPr>
          <w:trHeight w:val="560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C52" w:rsidRPr="00F050D1" w:rsidRDefault="00BD1A29" w:rsidP="00BD1A29">
            <w:pPr>
              <w:spacing w:after="0" w:line="240" w:lineRule="auto"/>
            </w:pPr>
            <w:r w:rsidRPr="00444C4A">
              <w:rPr>
                <w:rFonts w:eastAsia="Calibri"/>
                <w:bCs/>
                <w:sz w:val="20"/>
                <w:szCs w:val="20"/>
              </w:rPr>
              <w:t>Информирование заказчика о возникновении сбоя на промышленной версией Системы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C52" w:rsidRPr="00F050D1" w:rsidRDefault="00BD1A29" w:rsidP="00BD1A29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</w:tbl>
    <w:p w:rsidR="00AE2C52" w:rsidRDefault="00AE2C52" w:rsidP="00BD1A29">
      <w:pPr>
        <w:spacing w:after="0" w:line="240" w:lineRule="auto"/>
      </w:pPr>
    </w:p>
    <w:p w:rsidR="00AE2C52" w:rsidRDefault="00AE2C52" w:rsidP="00BD1A29">
      <w:pPr>
        <w:spacing w:after="0" w:line="240" w:lineRule="auto"/>
        <w:rPr>
          <w:color w:val="0070C0"/>
          <w:sz w:val="28"/>
          <w:szCs w:val="28"/>
        </w:rPr>
      </w:pPr>
      <w:r w:rsidRPr="00AE2C52">
        <w:rPr>
          <w:color w:val="0070C0"/>
          <w:sz w:val="28"/>
          <w:szCs w:val="28"/>
        </w:rPr>
        <w:t xml:space="preserve">Информация о совершенствовании ПО </w:t>
      </w:r>
    </w:p>
    <w:p w:rsidR="00BD1A29" w:rsidRPr="00F050D1" w:rsidRDefault="00BD1A29" w:rsidP="00BD1A29">
      <w:pPr>
        <w:spacing w:after="0" w:line="240" w:lineRule="auto"/>
      </w:pPr>
      <w:r w:rsidRPr="00BD1A29">
        <w:rPr>
          <w:b/>
          <w:bCs/>
        </w:rPr>
        <w:t>Перечень процессов совершенствования Системы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6"/>
        <w:gridCol w:w="2158"/>
      </w:tblGrid>
      <w:tr w:rsidR="00BD1A29" w:rsidRPr="00F050D1" w:rsidTr="00E0217D">
        <w:trPr>
          <w:trHeight w:val="560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 xml:space="preserve">Соответствие ФЗ-152, ответственность обработчика </w:t>
            </w:r>
            <w:proofErr w:type="spellStart"/>
            <w:r w:rsidRPr="00F050D1">
              <w:t>ПДн</w:t>
            </w:r>
            <w:proofErr w:type="spellEnd"/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  <w:tr w:rsidR="00BD1A29" w:rsidRPr="00F050D1" w:rsidTr="00E0217D">
        <w:trPr>
          <w:trHeight w:val="409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Антивирусная защита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  <w:tr w:rsidR="00BD1A29" w:rsidRPr="00F050D1" w:rsidTr="00E0217D">
        <w:trPr>
          <w:trHeight w:val="445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rPr>
                <w:b/>
                <w:bCs/>
              </w:rPr>
              <w:t xml:space="preserve">Защита от </w:t>
            </w:r>
            <w:proofErr w:type="spellStart"/>
            <w:r w:rsidRPr="00F050D1">
              <w:rPr>
                <w:b/>
                <w:bCs/>
              </w:rPr>
              <w:t>DDoS</w:t>
            </w:r>
            <w:proofErr w:type="spellEnd"/>
            <w:r w:rsidRPr="00F050D1">
              <w:rPr>
                <w:b/>
                <w:bCs/>
              </w:rPr>
              <w:t xml:space="preserve"> атак </w:t>
            </w:r>
            <w:proofErr w:type="spellStart"/>
            <w:r w:rsidRPr="00F050D1">
              <w:rPr>
                <w:b/>
                <w:bCs/>
              </w:rPr>
              <w:t>Qrator</w:t>
            </w:r>
            <w:proofErr w:type="spellEnd"/>
            <w:r w:rsidRPr="00F050D1">
              <w:rPr>
                <w:b/>
                <w:bCs/>
              </w:rPr>
              <w:t xml:space="preserve"> </w:t>
            </w:r>
            <w:proofErr w:type="spellStart"/>
            <w:r w:rsidRPr="00F050D1">
              <w:rPr>
                <w:b/>
                <w:bCs/>
              </w:rPr>
              <w:t>labs</w:t>
            </w:r>
            <w:proofErr w:type="spellEnd"/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  <w:tr w:rsidR="00BD1A29" w:rsidRPr="00F050D1" w:rsidTr="00E0217D">
        <w:trPr>
          <w:trHeight w:val="519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RPO (</w:t>
            </w:r>
            <w:proofErr w:type="spellStart"/>
            <w:r w:rsidRPr="00F050D1">
              <w:t>recovery</w:t>
            </w:r>
            <w:proofErr w:type="spellEnd"/>
            <w:r w:rsidRPr="00F050D1">
              <w:t xml:space="preserve"> </w:t>
            </w:r>
            <w:proofErr w:type="spellStart"/>
            <w:r w:rsidRPr="00F050D1">
              <w:t>point</w:t>
            </w:r>
            <w:proofErr w:type="spellEnd"/>
            <w:r w:rsidRPr="00F050D1">
              <w:t xml:space="preserve"> </w:t>
            </w:r>
            <w:proofErr w:type="spellStart"/>
            <w:r w:rsidRPr="00F050D1">
              <w:t>objective</w:t>
            </w:r>
            <w:proofErr w:type="spellEnd"/>
            <w:r w:rsidRPr="00F050D1">
              <w:t>)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  <w:tr w:rsidR="00BD1A29" w:rsidRPr="00F050D1" w:rsidTr="00E0217D">
        <w:trPr>
          <w:trHeight w:val="302"/>
        </w:trPr>
        <w:tc>
          <w:tcPr>
            <w:tcW w:w="0" w:type="auto"/>
            <w:tcBorders>
              <w:top w:val="single" w:sz="8" w:space="0" w:color="E5E5E5"/>
              <w:left w:val="single" w:sz="8" w:space="0" w:color="E5E5E5"/>
              <w:bottom w:val="single" w:sz="8" w:space="0" w:color="E5E5E5"/>
              <w:right w:val="single" w:sz="4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RTO (</w:t>
            </w:r>
            <w:proofErr w:type="spellStart"/>
            <w:r w:rsidRPr="00F050D1">
              <w:t>recovery</w:t>
            </w:r>
            <w:proofErr w:type="spellEnd"/>
            <w:r w:rsidRPr="00F050D1">
              <w:t xml:space="preserve"> </w:t>
            </w:r>
            <w:proofErr w:type="spellStart"/>
            <w:r w:rsidRPr="00F050D1">
              <w:t>time</w:t>
            </w:r>
            <w:proofErr w:type="spellEnd"/>
            <w:r w:rsidRPr="00F050D1">
              <w:t xml:space="preserve"> </w:t>
            </w:r>
            <w:proofErr w:type="spellStart"/>
            <w:r w:rsidRPr="00F050D1">
              <w:t>objective</w:t>
            </w:r>
            <w:proofErr w:type="spellEnd"/>
            <w:r w:rsidRPr="00F050D1">
              <w:t>)</w:t>
            </w:r>
          </w:p>
        </w:tc>
        <w:tc>
          <w:tcPr>
            <w:tcW w:w="0" w:type="auto"/>
            <w:tcBorders>
              <w:top w:val="single" w:sz="8" w:space="0" w:color="E5E5E5"/>
              <w:left w:val="single" w:sz="4" w:space="0" w:color="BFBFBF"/>
              <w:bottom w:val="single" w:sz="8" w:space="0" w:color="E5E5E5"/>
              <w:right w:val="single" w:sz="8" w:space="0" w:color="E5E5E5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A29" w:rsidRPr="00F050D1" w:rsidRDefault="00BD1A29" w:rsidP="00E0217D">
            <w:pPr>
              <w:spacing w:after="0" w:line="240" w:lineRule="auto"/>
            </w:pPr>
            <w:r w:rsidRPr="00F050D1">
              <w:t>24/7 (круглосуточно)</w:t>
            </w:r>
          </w:p>
        </w:tc>
      </w:tr>
    </w:tbl>
    <w:p w:rsidR="00AE2C52" w:rsidRDefault="00AE2C52" w:rsidP="00BD1A29">
      <w:pPr>
        <w:spacing w:after="0" w:line="240" w:lineRule="auto"/>
      </w:pPr>
    </w:p>
    <w:p w:rsidR="00AE2C52" w:rsidRPr="00AE2C52" w:rsidRDefault="00AE2C52" w:rsidP="00BD1A29">
      <w:pPr>
        <w:spacing w:after="0" w:line="240" w:lineRule="auto"/>
        <w:rPr>
          <w:color w:val="0070C0"/>
          <w:sz w:val="28"/>
          <w:szCs w:val="28"/>
        </w:rPr>
      </w:pPr>
      <w:r w:rsidRPr="00AE2C52">
        <w:rPr>
          <w:color w:val="0070C0"/>
          <w:sz w:val="28"/>
          <w:szCs w:val="28"/>
        </w:rPr>
        <w:t>Персонал, количество и квалификация</w:t>
      </w:r>
    </w:p>
    <w:p w:rsidR="00AE2C52" w:rsidRDefault="00AE2C52" w:rsidP="00BD1A29">
      <w:pPr>
        <w:spacing w:after="0" w:line="240" w:lineRule="auto"/>
      </w:pPr>
      <w:r>
        <w:t>На текущий момент по штатному расписанию в разработке и поддержке Системы задействовано:</w:t>
      </w:r>
    </w:p>
    <w:p w:rsidR="00AE2C52" w:rsidRDefault="00AE2C52" w:rsidP="00BD1A29">
      <w:pPr>
        <w:pStyle w:val="a7"/>
        <w:numPr>
          <w:ilvl w:val="1"/>
          <w:numId w:val="16"/>
        </w:numPr>
        <w:spacing w:after="0" w:line="240" w:lineRule="auto"/>
      </w:pPr>
      <w:r>
        <w:t xml:space="preserve">Разработка - </w:t>
      </w:r>
      <w:r w:rsidR="00C24403">
        <w:t>33</w:t>
      </w:r>
      <w:r>
        <w:t xml:space="preserve"> сотрудника (</w:t>
      </w:r>
      <w:proofErr w:type="spellStart"/>
      <w:r>
        <w:t>ПМы</w:t>
      </w:r>
      <w:proofErr w:type="spellEnd"/>
      <w:r>
        <w:t>, Аналитики, Программисты, Тестировщики);</w:t>
      </w:r>
    </w:p>
    <w:p w:rsidR="00AE2C52" w:rsidRDefault="00AE2C52" w:rsidP="00BD1A29">
      <w:pPr>
        <w:pStyle w:val="a7"/>
        <w:numPr>
          <w:ilvl w:val="1"/>
          <w:numId w:val="16"/>
        </w:numPr>
        <w:spacing w:after="0" w:line="240" w:lineRule="auto"/>
      </w:pPr>
      <w:r>
        <w:t>Поддержка – 13 сотрудников (Руководитель, Консультанты).</w:t>
      </w:r>
    </w:p>
    <w:p w:rsidR="00AE2C52" w:rsidRDefault="00AE2C52" w:rsidP="00BD1A29">
      <w:pPr>
        <w:spacing w:after="0" w:line="240" w:lineRule="auto"/>
      </w:pPr>
    </w:p>
    <w:p w:rsidR="00AE2C52" w:rsidRPr="00AE2C52" w:rsidRDefault="00AE2C52" w:rsidP="00BD1A29">
      <w:pPr>
        <w:spacing w:after="0" w:line="240" w:lineRule="auto"/>
        <w:rPr>
          <w:color w:val="0070C0"/>
          <w:sz w:val="28"/>
          <w:szCs w:val="28"/>
        </w:rPr>
      </w:pPr>
      <w:r w:rsidRPr="00AE2C52">
        <w:rPr>
          <w:color w:val="0070C0"/>
          <w:sz w:val="28"/>
          <w:szCs w:val="28"/>
        </w:rPr>
        <w:t>Адреса инфраструктуры разработки и поддержки</w:t>
      </w:r>
    </w:p>
    <w:p w:rsidR="00AE2C52" w:rsidRDefault="00AE2C52" w:rsidP="00BD1A29">
      <w:pPr>
        <w:spacing w:after="0" w:line="240" w:lineRule="auto"/>
      </w:pPr>
      <w:r>
        <w:t>Разработка и поддержка расположена в офисах компании по следующим адресам:</w:t>
      </w:r>
    </w:p>
    <w:p w:rsidR="00AE2C52" w:rsidRDefault="00AE2C52" w:rsidP="00BD1A29">
      <w:pPr>
        <w:pStyle w:val="a7"/>
        <w:numPr>
          <w:ilvl w:val="1"/>
          <w:numId w:val="16"/>
        </w:numPr>
        <w:spacing w:after="0" w:line="240" w:lineRule="auto"/>
      </w:pPr>
      <w:r>
        <w:t xml:space="preserve">г. Мытищи, </w:t>
      </w:r>
      <w:proofErr w:type="spellStart"/>
      <w:r>
        <w:t>Волковское</w:t>
      </w:r>
      <w:proofErr w:type="spellEnd"/>
      <w:r>
        <w:t xml:space="preserve"> шоссе, владение 5А, строение 1;</w:t>
      </w:r>
    </w:p>
    <w:p w:rsidR="00AE2C52" w:rsidRDefault="00AE2C52" w:rsidP="00BD1A29">
      <w:pPr>
        <w:pStyle w:val="a7"/>
        <w:numPr>
          <w:ilvl w:val="1"/>
          <w:numId w:val="16"/>
        </w:numPr>
        <w:spacing w:after="0" w:line="240" w:lineRule="auto"/>
      </w:pPr>
      <w:r>
        <w:t>г. Пермь, ул. Куйбышева, 95Б.</w:t>
      </w:r>
    </w:p>
    <w:p w:rsidR="00AE2C52" w:rsidRDefault="00AE2C52" w:rsidP="00BD1A29">
      <w:pPr>
        <w:spacing w:after="0" w:line="240" w:lineRule="auto"/>
      </w:pPr>
      <w:r>
        <w:t>На текущий момент сотрудники компании находятся в дистанционном режиме работы. Со всеми сотрудниками заключены индивидуальные дополнительные соглашения о дистанционном режиме работы.</w:t>
      </w:r>
    </w:p>
    <w:p w:rsidR="00AE2C52" w:rsidRDefault="00AE2C52" w:rsidP="00BD1A29">
      <w:pPr>
        <w:spacing w:after="0" w:line="240" w:lineRule="auto"/>
      </w:pPr>
    </w:p>
    <w:p w:rsidR="00AE2C52" w:rsidRDefault="00AE2C52" w:rsidP="00BD1A29">
      <w:pPr>
        <w:spacing w:after="0" w:line="240" w:lineRule="auto"/>
        <w:rPr>
          <w:color w:val="0070C0"/>
          <w:sz w:val="28"/>
          <w:szCs w:val="28"/>
        </w:rPr>
      </w:pPr>
      <w:r w:rsidRPr="00AE2C52">
        <w:rPr>
          <w:color w:val="0070C0"/>
          <w:sz w:val="28"/>
          <w:szCs w:val="28"/>
        </w:rPr>
        <w:t>Режим работы службы поддержки</w:t>
      </w:r>
    </w:p>
    <w:p w:rsidR="008C3108" w:rsidRDefault="008C3108" w:rsidP="008C3108">
      <w:pPr>
        <w:spacing w:after="0" w:line="240" w:lineRule="auto"/>
      </w:pPr>
      <w:r>
        <w:t>Способы коммуникации со службой поддержки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Заказчик отправляет обращение Исполнителю одним из способов: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5834"/>
        <w:gridCol w:w="1883"/>
      </w:tblGrid>
      <w:tr w:rsidR="008C3108" w:rsidRPr="00F050D1" w:rsidTr="00550578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616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rPr>
                <w:b/>
                <w:bCs/>
              </w:rPr>
              <w:t>Канал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616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rPr>
                <w:b/>
                <w:bCs/>
              </w:rPr>
              <w:t>Контакт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616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rPr>
                <w:b/>
                <w:bCs/>
              </w:rPr>
              <w:t>Время обработки обращений</w:t>
            </w:r>
          </w:p>
        </w:tc>
      </w:tr>
      <w:tr w:rsidR="008C3108" w:rsidRPr="00F050D1" w:rsidTr="00550578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Электронная почта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C24403" w:rsidP="00550578">
            <w:pPr>
              <w:spacing w:after="0" w:line="240" w:lineRule="auto"/>
            </w:pPr>
            <w:r w:rsidRPr="00C24403">
              <w:t>virtuhelp@virtusystems.ru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  <w:tr w:rsidR="008C3108" w:rsidRPr="00F050D1" w:rsidTr="00550578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Телефон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+7 (499)</w:t>
            </w:r>
            <w:r>
              <w:t xml:space="preserve"> </w:t>
            </w:r>
            <w:r w:rsidRPr="00F050D1">
              <w:t>506</w:t>
            </w:r>
            <w:r>
              <w:t xml:space="preserve"> </w:t>
            </w:r>
            <w:r w:rsidRPr="00F050D1">
              <w:t>91</w:t>
            </w:r>
            <w:r>
              <w:t xml:space="preserve"> </w:t>
            </w:r>
            <w:r w:rsidRPr="00F050D1">
              <w:t>05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  <w:tr w:rsidR="008C3108" w:rsidRPr="00F050D1" w:rsidTr="00550578"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Клиентский портал</w:t>
            </w:r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C24403" w:rsidP="00550578">
            <w:pPr>
              <w:spacing w:after="0" w:line="240" w:lineRule="auto"/>
            </w:pPr>
            <w:hyperlink r:id="rId5" w:history="1">
              <w:r w:rsidRPr="008B2E68">
                <w:rPr>
                  <w:rStyle w:val="af1"/>
                </w:rPr>
                <w:t>https://portal.virtusystems.ru/servicedesk/customer/portal/83</w:t>
              </w:r>
            </w:hyperlink>
          </w:p>
        </w:tc>
        <w:tc>
          <w:tcPr>
            <w:tcW w:w="0" w:type="auto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3108" w:rsidRPr="00F050D1" w:rsidRDefault="008C3108" w:rsidP="00550578">
            <w:pPr>
              <w:spacing w:after="0" w:line="240" w:lineRule="auto"/>
            </w:pPr>
            <w:r w:rsidRPr="00F050D1">
              <w:t>Ежедневно 07:00 - 21:00 МСК</w:t>
            </w:r>
          </w:p>
        </w:tc>
      </w:tr>
    </w:tbl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t>В обращении должны быть точно и грамотно сформулированы вопросы, требующие разъяснения, и описаны проблемы, требующие решения. Запрос должен включать следующую информацию:</w:t>
      </w:r>
    </w:p>
    <w:p w:rsidR="008C3108" w:rsidRPr="00F050D1" w:rsidRDefault="008C3108" w:rsidP="008C3108">
      <w:pPr>
        <w:numPr>
          <w:ilvl w:val="0"/>
          <w:numId w:val="6"/>
        </w:numPr>
        <w:spacing w:after="0" w:line="240" w:lineRule="auto"/>
      </w:pPr>
      <w:r w:rsidRPr="00F050D1">
        <w:t>Название компании и продукта;</w:t>
      </w:r>
    </w:p>
    <w:p w:rsidR="008C3108" w:rsidRPr="00F050D1" w:rsidRDefault="008C3108" w:rsidP="008C3108">
      <w:pPr>
        <w:numPr>
          <w:ilvl w:val="0"/>
          <w:numId w:val="6"/>
        </w:numPr>
        <w:spacing w:after="0" w:line="240" w:lineRule="auto"/>
      </w:pPr>
      <w:r w:rsidRPr="00F050D1">
        <w:t>Учетная запись пользователя, под которой зафиксирована ошибка (Логин, ФИО, название филиала или партнера);</w:t>
      </w:r>
    </w:p>
    <w:p w:rsidR="008C3108" w:rsidRPr="00F050D1" w:rsidRDefault="008C3108" w:rsidP="008C3108">
      <w:pPr>
        <w:numPr>
          <w:ilvl w:val="0"/>
          <w:numId w:val="6"/>
        </w:numPr>
        <w:spacing w:after="0" w:line="240" w:lineRule="auto"/>
      </w:pPr>
      <w:r w:rsidRPr="00F050D1">
        <w:t>Описание проблемы и пошаговое описание действий по воспроизведению проблемы;</w:t>
      </w:r>
    </w:p>
    <w:p w:rsidR="008C3108" w:rsidRPr="00F050D1" w:rsidRDefault="008C3108" w:rsidP="008C3108">
      <w:pPr>
        <w:numPr>
          <w:ilvl w:val="0"/>
          <w:numId w:val="6"/>
        </w:numPr>
        <w:spacing w:after="0" w:line="240" w:lineRule="auto"/>
      </w:pPr>
      <w:r w:rsidRPr="00F050D1">
        <w:t>По возможности включать скриншоты и графические пояснения, которые могут помочь в решении проблемы.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  <w:ind w:firstLine="360"/>
      </w:pPr>
      <w:r w:rsidRPr="00F050D1">
        <w:t xml:space="preserve">По обращению </w:t>
      </w:r>
      <w:r>
        <w:t>Заказчика</w:t>
      </w:r>
      <w:r w:rsidRPr="00F050D1">
        <w:t xml:space="preserve"> Система учета заявок </w:t>
      </w:r>
      <w:proofErr w:type="spellStart"/>
      <w:r w:rsidR="00D02BA5">
        <w:t>Jarvis</w:t>
      </w:r>
      <w:proofErr w:type="spellEnd"/>
      <w:r w:rsidR="00D02BA5">
        <w:t xml:space="preserve"> AI</w:t>
      </w:r>
      <w:r w:rsidR="00D02BA5" w:rsidRPr="006B2246">
        <w:t xml:space="preserve"> </w:t>
      </w:r>
      <w:r w:rsidR="00D02BA5">
        <w:rPr>
          <w:lang w:val="en-US"/>
        </w:rPr>
        <w:t>I</w:t>
      </w:r>
      <w:r w:rsidRPr="00F050D1">
        <w:t xml:space="preserve"> автоматически регистрирует заявку в течение 5 минут после получения обращения. Заявке присваивается уникальный номер, который немедленно отображается в Личном кабинете инициатора заявки или отправляется в письме на </w:t>
      </w:r>
      <w:proofErr w:type="spellStart"/>
      <w:r w:rsidRPr="00F050D1">
        <w:t>e-mail</w:t>
      </w:r>
      <w:proofErr w:type="spellEnd"/>
      <w:r w:rsidRPr="00F050D1">
        <w:t xml:space="preserve"> адрес инициатора заявки.</w:t>
      </w:r>
    </w:p>
    <w:p w:rsidR="008C3108" w:rsidRPr="00F050D1" w:rsidRDefault="008C3108" w:rsidP="008C3108">
      <w:pPr>
        <w:spacing w:after="0" w:line="240" w:lineRule="auto"/>
        <w:ind w:firstLine="360"/>
      </w:pPr>
      <w:r w:rsidRPr="00F050D1">
        <w:t>После регистрации заявки Исполнитель проводит анализ проблемы с целью ее категорирования. Если информации, содержащейся в заявке, недостаточно для однозначной трактовки требований, Исполнитель задает уточняющие вопросы.</w:t>
      </w:r>
    </w:p>
    <w:p w:rsidR="008C3108" w:rsidRDefault="008C3108" w:rsidP="008C3108">
      <w:pPr>
        <w:spacing w:after="0" w:line="240" w:lineRule="auto"/>
        <w:ind w:firstLine="360"/>
      </w:pPr>
      <w:r w:rsidRPr="00F050D1">
        <w:t xml:space="preserve">После проведения анализа, заявке присваивается категория, с указанием времени их функционирования процессов и устанавливаются сроки выполнения работ, указанная информация отображается в личном кабинете инициатора заявки или отправляется в письме на </w:t>
      </w:r>
      <w:proofErr w:type="spellStart"/>
      <w:r w:rsidRPr="00F050D1">
        <w:t>e-mail</w:t>
      </w:r>
      <w:proofErr w:type="spellEnd"/>
      <w:r w:rsidRPr="00F050D1">
        <w:t xml:space="preserve"> адрес инициатора заявки.</w:t>
      </w:r>
    </w:p>
    <w:p w:rsidR="008C3108" w:rsidRPr="00F050D1" w:rsidRDefault="008C3108" w:rsidP="008C3108">
      <w:pPr>
        <w:spacing w:after="0" w:line="240" w:lineRule="auto"/>
        <w:ind w:firstLine="360"/>
      </w:pPr>
    </w:p>
    <w:p w:rsidR="008C3108" w:rsidRPr="00F050D1" w:rsidRDefault="008C3108" w:rsidP="008C3108">
      <w:pPr>
        <w:pStyle w:val="a7"/>
        <w:numPr>
          <w:ilvl w:val="0"/>
          <w:numId w:val="23"/>
        </w:numPr>
        <w:spacing w:after="0" w:line="240" w:lineRule="auto"/>
      </w:pPr>
      <w:r w:rsidRPr="00AE2C52">
        <w:rPr>
          <w:b/>
          <w:bCs/>
        </w:rPr>
        <w:t>Консультации конечных пользователей Системы, консультации сотрудников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Предусловие</w:t>
      </w:r>
    </w:p>
    <w:p w:rsidR="008C3108" w:rsidRDefault="008C3108" w:rsidP="008C3108">
      <w:pPr>
        <w:spacing w:after="0" w:line="240" w:lineRule="auto"/>
      </w:pPr>
      <w:r w:rsidRPr="00F050D1">
        <w:t>Полученное обращение категорировано как консультация.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отправляет ответ на вопрос инициатора заявки, прикладывает инструкции и необходимы графические пояснения для процесса Консультация.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запрашивает у инициатора заявки подтверждение возможности закрытия заявки.</w:t>
      </w:r>
    </w:p>
    <w:p w:rsidR="008C3108" w:rsidRDefault="008C3108" w:rsidP="008C3108">
      <w:pPr>
        <w:spacing w:after="0" w:line="240" w:lineRule="auto"/>
      </w:pPr>
      <w:r w:rsidRPr="00F050D1">
        <w:t>Заказчик закрывает её на Клиентском портале.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Дополнительные условия и порядок выполнения</w:t>
      </w:r>
    </w:p>
    <w:p w:rsidR="008C3108" w:rsidRPr="00F050D1" w:rsidRDefault="008C3108" w:rsidP="008C3108">
      <w:pPr>
        <w:numPr>
          <w:ilvl w:val="0"/>
          <w:numId w:val="8"/>
        </w:numPr>
        <w:spacing w:after="0" w:line="240" w:lineRule="auto"/>
      </w:pPr>
      <w:r w:rsidRPr="00F050D1">
        <w:rPr>
          <w:i/>
          <w:iCs/>
        </w:rPr>
        <w:t>Заказчик уведомил о возможности закрыть заявку, но не закрыл заявку на Клиентском портале.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прикрепляет к заявке полученное подтверждение, самостоятельно закрывает заявку.</w:t>
      </w:r>
    </w:p>
    <w:p w:rsidR="008C3108" w:rsidRPr="00F050D1" w:rsidRDefault="008C3108" w:rsidP="008C3108">
      <w:pPr>
        <w:pStyle w:val="a7"/>
        <w:numPr>
          <w:ilvl w:val="0"/>
          <w:numId w:val="8"/>
        </w:numPr>
        <w:spacing w:after="0" w:line="240" w:lineRule="auto"/>
      </w:pPr>
      <w:r w:rsidRPr="00AE2C52">
        <w:rPr>
          <w:i/>
          <w:iCs/>
        </w:rPr>
        <w:t>В течение 3 рабочих дней с момента запроса подтверждения Инициатор заявки не подтвердил и не опроверг возможность закрытия заявки.</w:t>
      </w:r>
    </w:p>
    <w:p w:rsidR="008C3108" w:rsidRDefault="008C3108" w:rsidP="008C3108">
      <w:pPr>
        <w:spacing w:after="0" w:line="240" w:lineRule="auto"/>
      </w:pPr>
      <w:r w:rsidRPr="00F050D1">
        <w:t>Исполнитель закрывает заявку без фактического подтверждения от</w:t>
      </w:r>
      <w:r w:rsidRPr="00F050D1">
        <w:rPr>
          <w:i/>
          <w:iCs/>
        </w:rPr>
        <w:t xml:space="preserve"> Инициатора заявки</w:t>
      </w:r>
      <w:r w:rsidRPr="00F050D1">
        <w:t>.</w:t>
      </w:r>
    </w:p>
    <w:p w:rsidR="008C3108" w:rsidRPr="00F050D1" w:rsidRDefault="008C3108" w:rsidP="008C3108">
      <w:pPr>
        <w:spacing w:after="0" w:line="240" w:lineRule="auto"/>
      </w:pPr>
    </w:p>
    <w:p w:rsidR="008C3108" w:rsidRPr="00AE2C52" w:rsidRDefault="008C3108" w:rsidP="008C3108">
      <w:pPr>
        <w:pStyle w:val="a7"/>
        <w:numPr>
          <w:ilvl w:val="0"/>
          <w:numId w:val="23"/>
        </w:numPr>
        <w:spacing w:after="0" w:line="240" w:lineRule="auto"/>
        <w:rPr>
          <w:b/>
          <w:bCs/>
        </w:rPr>
      </w:pPr>
      <w:r w:rsidRPr="00AE2C52">
        <w:rPr>
          <w:b/>
          <w:bCs/>
        </w:rPr>
        <w:t>Исправление ошибок функционала Системы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Предусловие</w:t>
      </w:r>
    </w:p>
    <w:p w:rsidR="008C3108" w:rsidRPr="00F050D1" w:rsidRDefault="008C3108" w:rsidP="008C3108">
      <w:pPr>
        <w:spacing w:after="0" w:line="240" w:lineRule="auto"/>
      </w:pPr>
      <w:r w:rsidRPr="00F050D1">
        <w:t>Заказчик обратился на портал поддержки.</w:t>
      </w:r>
    </w:p>
    <w:p w:rsidR="008C3108" w:rsidRDefault="008C3108" w:rsidP="008C3108">
      <w:pPr>
        <w:spacing w:after="0" w:line="240" w:lineRule="auto"/>
      </w:pPr>
      <w:r w:rsidRPr="00F050D1">
        <w:t>Исполнитель идентифицировал обращение как запрос на исправление ошибки в Системе.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устраняет выявленную ошибку в Системе.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самостоятельно проводит тестирование изменений в функционале.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обновляет демонстрационный стенд, либо выполняет внеплановое обновление системы.</w:t>
      </w:r>
    </w:p>
    <w:p w:rsidR="008C3108" w:rsidRDefault="008C3108" w:rsidP="008C3108">
      <w:pPr>
        <w:spacing w:after="0" w:line="240" w:lineRule="auto"/>
      </w:pPr>
      <w:r w:rsidRPr="00F050D1">
        <w:t>Исполнитель уведомляет инициатора заявки о выполнении работ и запрашивает подтверждение возможности закрытия заявки.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</w:rPr>
        <w:t>Дополнительные условия и порядок выполнения</w:t>
      </w:r>
    </w:p>
    <w:p w:rsidR="008C3108" w:rsidRPr="00F050D1" w:rsidRDefault="008C3108" w:rsidP="008C3108">
      <w:pPr>
        <w:numPr>
          <w:ilvl w:val="0"/>
          <w:numId w:val="11"/>
        </w:numPr>
        <w:spacing w:after="0" w:line="240" w:lineRule="auto"/>
      </w:pPr>
      <w:r>
        <w:rPr>
          <w:i/>
          <w:iCs/>
        </w:rPr>
        <w:t>Заказчик</w:t>
      </w:r>
      <w:r w:rsidRPr="00F050D1">
        <w:rPr>
          <w:i/>
          <w:iCs/>
        </w:rPr>
        <w:t xml:space="preserve"> уведомил о возможности закрыть заявку, но не закрыл заявку на Клиентском портале.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прикрепляет к заявке полученное подтверждение, самостоятельно закрывает заявку.</w:t>
      </w:r>
    </w:p>
    <w:p w:rsidR="008C3108" w:rsidRPr="00F050D1" w:rsidRDefault="008C3108" w:rsidP="008C3108">
      <w:pPr>
        <w:pStyle w:val="a7"/>
        <w:numPr>
          <w:ilvl w:val="0"/>
          <w:numId w:val="11"/>
        </w:numPr>
        <w:spacing w:after="0" w:line="240" w:lineRule="auto"/>
      </w:pPr>
      <w:r w:rsidRPr="00AE2C52">
        <w:rPr>
          <w:i/>
          <w:iCs/>
        </w:rPr>
        <w:t>В течение 3 рабочих дней с момента запроса подтверждения Заказчик не подтвердил и не опроверг возможность закрытия заявки.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закрывает заявку без фактического подтверждения от Инициатора заявки.</w:t>
      </w:r>
    </w:p>
    <w:p w:rsidR="008C3108" w:rsidRPr="00F050D1" w:rsidRDefault="008C3108" w:rsidP="008C3108">
      <w:pPr>
        <w:pStyle w:val="a7"/>
        <w:numPr>
          <w:ilvl w:val="0"/>
          <w:numId w:val="11"/>
        </w:numPr>
        <w:spacing w:after="0" w:line="240" w:lineRule="auto"/>
      </w:pPr>
      <w:r w:rsidRPr="00AE2C52">
        <w:rPr>
          <w:i/>
          <w:iCs/>
        </w:rPr>
        <w:t>Исправление ошибки не требует обновления демонстрационного стенда и может быть выполнено путем изменения в данных стенда</w:t>
      </w:r>
    </w:p>
    <w:p w:rsidR="008C3108" w:rsidRDefault="008C3108" w:rsidP="008C3108">
      <w:pPr>
        <w:spacing w:after="0" w:line="240" w:lineRule="auto"/>
      </w:pPr>
      <w:r w:rsidRPr="00F050D1">
        <w:t>Исполнитель выполняет изменения в данных путем выполнения SQL-скриптов или специализированных модулей.</w:t>
      </w:r>
    </w:p>
    <w:p w:rsidR="008C3108" w:rsidRPr="00F050D1" w:rsidRDefault="008C3108" w:rsidP="008C3108">
      <w:pPr>
        <w:spacing w:after="0" w:line="240" w:lineRule="auto"/>
      </w:pPr>
    </w:p>
    <w:p w:rsidR="008C3108" w:rsidRPr="00AE2C52" w:rsidRDefault="008C3108" w:rsidP="008C3108">
      <w:pPr>
        <w:pStyle w:val="a7"/>
        <w:numPr>
          <w:ilvl w:val="0"/>
          <w:numId w:val="23"/>
        </w:numPr>
        <w:spacing w:after="0" w:line="240" w:lineRule="auto"/>
        <w:rPr>
          <w:b/>
          <w:bCs/>
        </w:rPr>
      </w:pPr>
      <w:r w:rsidRPr="00AE2C52">
        <w:rPr>
          <w:b/>
          <w:bCs/>
        </w:rPr>
        <w:t>Мониторинг работоспособности Системы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Автоматическая система мониторинга показателей работы системы осуществляет фиксацию показателей нагрузки и общей работоспособности системы и элементов инфраструктуры демонстрационного стенда.</w:t>
      </w:r>
    </w:p>
    <w:p w:rsidR="008C3108" w:rsidRPr="00F050D1" w:rsidRDefault="008C3108" w:rsidP="008C3108">
      <w:pPr>
        <w:spacing w:after="0" w:line="240" w:lineRule="auto"/>
      </w:pPr>
      <w:r w:rsidRPr="00F050D1">
        <w:t>При выходе показателей работы системы за допустимые границы автоматическая система мониторинга направляет уведомление в службу поддержки.</w:t>
      </w:r>
    </w:p>
    <w:p w:rsidR="008C3108" w:rsidRPr="00F050D1" w:rsidRDefault="008C3108" w:rsidP="008C3108">
      <w:pPr>
        <w:spacing w:after="0" w:line="240" w:lineRule="auto"/>
      </w:pPr>
      <w:r w:rsidRPr="00F050D1">
        <w:t>Специалист службы поддержки обрабатывает уведомление от автоматической системы мониторинга, проводит анализ.</w:t>
      </w:r>
    </w:p>
    <w:p w:rsidR="008C3108" w:rsidRDefault="008C3108" w:rsidP="008C3108">
      <w:pPr>
        <w:spacing w:after="0" w:line="240" w:lineRule="auto"/>
      </w:pPr>
      <w:r w:rsidRPr="00F050D1">
        <w:t>В случае выявления проблем в работе системы или инфраструктуры системы Исполнитель устраняет возникшую проблему.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Состав показателей и допустимые границы</w:t>
      </w:r>
    </w:p>
    <w:p w:rsidR="008C3108" w:rsidRDefault="008C3108" w:rsidP="008C3108">
      <w:pPr>
        <w:spacing w:after="0" w:line="240" w:lineRule="auto"/>
      </w:pPr>
      <w:r w:rsidRPr="00F050D1">
        <w:t>Исполнитель самостоятельно определяет перечень необходимых показателей нагрузки и работоспособности Системы, элементов инфраструктуры и их допустимые значения.</w:t>
      </w:r>
    </w:p>
    <w:p w:rsidR="008C3108" w:rsidRPr="00F050D1" w:rsidRDefault="008C3108" w:rsidP="008C3108">
      <w:pPr>
        <w:spacing w:after="0" w:line="240" w:lineRule="auto"/>
      </w:pPr>
    </w:p>
    <w:p w:rsidR="008C3108" w:rsidRPr="00AE2C52" w:rsidRDefault="008C3108" w:rsidP="008C3108">
      <w:pPr>
        <w:pStyle w:val="a7"/>
        <w:numPr>
          <w:ilvl w:val="0"/>
          <w:numId w:val="23"/>
        </w:numPr>
        <w:spacing w:after="0" w:line="240" w:lineRule="auto"/>
        <w:rPr>
          <w:b/>
          <w:bCs/>
        </w:rPr>
      </w:pPr>
      <w:r w:rsidRPr="00AE2C52">
        <w:rPr>
          <w:b/>
          <w:bCs/>
        </w:rPr>
        <w:t>Восстановление работоспособности системы после отказа в обслуживании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Предусловие</w:t>
      </w:r>
    </w:p>
    <w:p w:rsidR="008C3108" w:rsidRDefault="008C3108" w:rsidP="008C3108">
      <w:pPr>
        <w:spacing w:after="0" w:line="240" w:lineRule="auto"/>
      </w:pPr>
      <w:r w:rsidRPr="00F050D1">
        <w:t>Полученное обращение категорировано как отказ в обслуживании запросов пользователей, сбой в работе Системе. Под отказом в обслуживании понимается состояние Системы, при котором более 50% запросов более 50% пользователей не могут быть обработаны Системой.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проводит первичный анализ причины отказа в обслуживании, убеждается, что отказ не вызван плановым обновлением Системы.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восстанавливает функционирование Системы.</w:t>
      </w:r>
    </w:p>
    <w:p w:rsidR="008C3108" w:rsidRPr="00F050D1" w:rsidRDefault="008C3108" w:rsidP="008C3108">
      <w:pPr>
        <w:spacing w:after="0" w:line="240" w:lineRule="auto"/>
      </w:pPr>
      <w:r w:rsidRPr="00F050D1">
        <w:t>После выполнения работ Исполнитель информирует инициатора заявки и запрашивает подтверждение возможности закрытия заявки.</w:t>
      </w:r>
    </w:p>
    <w:p w:rsidR="008C3108" w:rsidRPr="00F050D1" w:rsidRDefault="008C3108" w:rsidP="008C3108">
      <w:pPr>
        <w:spacing w:after="0" w:line="240" w:lineRule="auto"/>
      </w:pPr>
      <w:r w:rsidRPr="00F050D1">
        <w:t>Заказчик закрывает заявку на Клиентском портале.</w:t>
      </w:r>
    </w:p>
    <w:p w:rsidR="008C3108" w:rsidRDefault="008C3108" w:rsidP="008C3108">
      <w:pPr>
        <w:spacing w:after="0" w:line="240" w:lineRule="auto"/>
      </w:pPr>
      <w:r w:rsidRPr="00F050D1">
        <w:t xml:space="preserve">Исполнитель выполняет поиск причин отказа в обслуживании и их </w:t>
      </w:r>
      <w:r>
        <w:t>устранения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Дополнительные условия и порядок выполнения</w:t>
      </w:r>
    </w:p>
    <w:p w:rsidR="008C3108" w:rsidRPr="00F050D1" w:rsidRDefault="008C3108" w:rsidP="008C3108">
      <w:pPr>
        <w:numPr>
          <w:ilvl w:val="0"/>
          <w:numId w:val="16"/>
        </w:numPr>
        <w:spacing w:after="0" w:line="240" w:lineRule="auto"/>
      </w:pPr>
      <w:r w:rsidRPr="00F050D1">
        <w:rPr>
          <w:i/>
          <w:iCs/>
        </w:rPr>
        <w:t>Заказчик уведомил о возможности закрыть заявку, но не закрыл заявку на Клиентском портале.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прикрепляет к заявке полученное подтверждение, самостоятельно закрывает заявку</w:t>
      </w:r>
    </w:p>
    <w:p w:rsidR="008C3108" w:rsidRPr="00F050D1" w:rsidRDefault="008C3108" w:rsidP="008C3108">
      <w:pPr>
        <w:pStyle w:val="a7"/>
        <w:numPr>
          <w:ilvl w:val="0"/>
          <w:numId w:val="16"/>
        </w:numPr>
        <w:spacing w:after="0" w:line="240" w:lineRule="auto"/>
      </w:pPr>
      <w:r w:rsidRPr="00AE2C52">
        <w:rPr>
          <w:i/>
          <w:iCs/>
        </w:rPr>
        <w:t>В течение 3 рабочих дней с момента запроса подтверждения Инициатор заявки</w:t>
      </w:r>
      <w:r w:rsidRPr="00F050D1">
        <w:t xml:space="preserve"> </w:t>
      </w:r>
      <w:r w:rsidRPr="00AE2C52">
        <w:rPr>
          <w:i/>
          <w:iCs/>
        </w:rPr>
        <w:t>не подтвердил и не опроверг возможность закрытия заявки.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закрывает заявку без фактического подтверждения от Инициатора заявки.</w:t>
      </w:r>
    </w:p>
    <w:p w:rsidR="008C3108" w:rsidRPr="00F050D1" w:rsidRDefault="008C3108" w:rsidP="008C3108">
      <w:pPr>
        <w:pStyle w:val="a7"/>
        <w:numPr>
          <w:ilvl w:val="0"/>
          <w:numId w:val="16"/>
        </w:numPr>
        <w:spacing w:after="0" w:line="240" w:lineRule="auto"/>
      </w:pPr>
      <w:r w:rsidRPr="00AE2C52">
        <w:rPr>
          <w:i/>
          <w:iCs/>
        </w:rPr>
        <w:t>Исполнитель определил, что отказ в обслуживании является следствием планового или внепланового обновления Системы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при необходимости уведомляет об этом клиента, самостоятельно закрывает заявку на клиентском портале.</w:t>
      </w:r>
      <w:r w:rsidRPr="00F050D1">
        <w:br/>
      </w:r>
    </w:p>
    <w:p w:rsidR="008C3108" w:rsidRPr="00F050D1" w:rsidRDefault="008C3108" w:rsidP="008C3108">
      <w:pPr>
        <w:pStyle w:val="a7"/>
        <w:numPr>
          <w:ilvl w:val="0"/>
          <w:numId w:val="23"/>
        </w:numPr>
        <w:spacing w:after="0" w:line="240" w:lineRule="auto"/>
      </w:pPr>
      <w:r w:rsidRPr="00AE2C52">
        <w:rPr>
          <w:b/>
          <w:bCs/>
        </w:rPr>
        <w:t>Внесение изменений в функционал Системы по запросу Заказчика</w:t>
      </w: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Предусловие</w:t>
      </w:r>
    </w:p>
    <w:p w:rsidR="008C3108" w:rsidRDefault="008C3108" w:rsidP="008C3108">
      <w:pPr>
        <w:spacing w:after="0" w:line="240" w:lineRule="auto"/>
      </w:pPr>
      <w:r w:rsidRPr="00F050D1">
        <w:t>Исполнитель идентифицировал обращение соответствующим данному процессу.</w:t>
      </w:r>
    </w:p>
    <w:p w:rsidR="008C3108" w:rsidRPr="00F050D1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Порядок выполнения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определяет границы, стоимость, объем и сроки проведения работ.</w:t>
      </w:r>
    </w:p>
    <w:p w:rsidR="008C3108" w:rsidRPr="00F050D1" w:rsidRDefault="008C3108" w:rsidP="008C3108">
      <w:pPr>
        <w:spacing w:after="0" w:line="240" w:lineRule="auto"/>
      </w:pPr>
      <w:r w:rsidRPr="00F050D1">
        <w:t>Заказчик утверждает стоимость, объем и сроки проведения работ.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выполняет доработку Системы в рамках согласованных границ, стоимости и сроков выполнения работ. В процессе доработки системы в зависимости от характера работ Исполнитель может (но не обязан) согласовывать с Заказчиком:</w:t>
      </w:r>
    </w:p>
    <w:p w:rsidR="008C3108" w:rsidRPr="00F050D1" w:rsidRDefault="008C3108" w:rsidP="008C3108">
      <w:pPr>
        <w:spacing w:after="0" w:line="240" w:lineRule="auto"/>
      </w:pPr>
      <w:r w:rsidRPr="00F050D1">
        <w:t>•</w:t>
      </w:r>
      <w:r>
        <w:t xml:space="preserve"> </w:t>
      </w:r>
      <w:r w:rsidRPr="00F050D1">
        <w:t>требования к дизайну пользовательского интерфейса;</w:t>
      </w:r>
    </w:p>
    <w:p w:rsidR="008C3108" w:rsidRPr="00F050D1" w:rsidRDefault="008C3108" w:rsidP="008C3108">
      <w:pPr>
        <w:spacing w:after="0" w:line="240" w:lineRule="auto"/>
      </w:pPr>
      <w:r w:rsidRPr="00F050D1">
        <w:t>•</w:t>
      </w:r>
      <w:r>
        <w:t xml:space="preserve"> </w:t>
      </w:r>
      <w:r w:rsidRPr="00F050D1">
        <w:t>модель страхового продукта/печатных форм;</w:t>
      </w:r>
    </w:p>
    <w:p w:rsidR="008C3108" w:rsidRPr="00F050D1" w:rsidRDefault="008C3108" w:rsidP="008C3108">
      <w:pPr>
        <w:spacing w:after="0" w:line="240" w:lineRule="auto"/>
      </w:pPr>
      <w:r w:rsidRPr="00F050D1">
        <w:t>•</w:t>
      </w:r>
      <w:r>
        <w:t xml:space="preserve"> </w:t>
      </w:r>
      <w:r w:rsidRPr="00F050D1">
        <w:t>спецификации интеграционных интерфейсов;</w:t>
      </w:r>
    </w:p>
    <w:p w:rsidR="008C3108" w:rsidRPr="00F050D1" w:rsidRDefault="008C3108" w:rsidP="008C3108">
      <w:pPr>
        <w:spacing w:after="0" w:line="240" w:lineRule="auto"/>
      </w:pPr>
      <w:r w:rsidRPr="00F050D1">
        <w:t>•</w:t>
      </w:r>
      <w:r>
        <w:t xml:space="preserve"> </w:t>
      </w:r>
      <w:r w:rsidRPr="00F050D1">
        <w:t>формы отчетов;</w:t>
      </w:r>
    </w:p>
    <w:p w:rsidR="008C3108" w:rsidRPr="00F050D1" w:rsidRDefault="008C3108" w:rsidP="008C3108">
      <w:pPr>
        <w:spacing w:after="0" w:line="240" w:lineRule="auto"/>
      </w:pPr>
      <w:r w:rsidRPr="00F050D1">
        <w:t>•</w:t>
      </w:r>
      <w:r>
        <w:t xml:space="preserve"> </w:t>
      </w:r>
      <w:r w:rsidRPr="00F050D1">
        <w:t>другие документы, содержащие требования к выполняемым работам.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проводит самостоятельно альфа- и бета-тестирование изменений в функционале.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по согласованию с Заказчиком сроков внедрения изменений на промышленном стенде обновляет промышленный стенд.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уведомляет инициатора заявки о выполнении работ и запрашивает подтверждение возможности закрытия заявки.</w:t>
      </w:r>
    </w:p>
    <w:p w:rsidR="008C3108" w:rsidRDefault="008C3108" w:rsidP="008C3108">
      <w:pPr>
        <w:spacing w:after="0" w:line="240" w:lineRule="auto"/>
      </w:pPr>
    </w:p>
    <w:p w:rsidR="008C3108" w:rsidRPr="00F050D1" w:rsidRDefault="008C3108" w:rsidP="008C3108">
      <w:pPr>
        <w:spacing w:after="0" w:line="240" w:lineRule="auto"/>
      </w:pPr>
      <w:r w:rsidRPr="00F050D1">
        <w:rPr>
          <w:b/>
          <w:bCs/>
          <w:i/>
          <w:iCs/>
        </w:rPr>
        <w:t>Дополнительные условия и порядок выполнения</w:t>
      </w:r>
    </w:p>
    <w:p w:rsidR="008C3108" w:rsidRPr="00F050D1" w:rsidRDefault="008C3108" w:rsidP="008C3108">
      <w:pPr>
        <w:numPr>
          <w:ilvl w:val="0"/>
          <w:numId w:val="20"/>
        </w:numPr>
        <w:spacing w:after="0" w:line="240" w:lineRule="auto"/>
      </w:pPr>
      <w:r w:rsidRPr="00F050D1">
        <w:rPr>
          <w:i/>
          <w:iCs/>
        </w:rPr>
        <w:t>Заказчик уведомил о возможности закрыть заявку, но не закрыл заявку на Клиентском портале.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прикрепляет к заявке полученное подтверждение, самостоятельно закрывает заявку.</w:t>
      </w:r>
    </w:p>
    <w:p w:rsidR="008C3108" w:rsidRPr="00F050D1" w:rsidRDefault="008C3108" w:rsidP="008C3108">
      <w:pPr>
        <w:pStyle w:val="a7"/>
        <w:numPr>
          <w:ilvl w:val="0"/>
          <w:numId w:val="20"/>
        </w:numPr>
        <w:spacing w:after="0" w:line="240" w:lineRule="auto"/>
      </w:pPr>
      <w:r w:rsidRPr="00AE2C52">
        <w:rPr>
          <w:i/>
          <w:iCs/>
        </w:rPr>
        <w:t>В течение 3 рабочих дней с момента запроса подтверждения Заказчик не подтвердил и не опроверг возможность закрытия заявки.</w:t>
      </w:r>
    </w:p>
    <w:p w:rsidR="008C3108" w:rsidRPr="00F050D1" w:rsidRDefault="008C3108" w:rsidP="008C3108">
      <w:pPr>
        <w:spacing w:after="0" w:line="240" w:lineRule="auto"/>
      </w:pPr>
      <w:r w:rsidRPr="00F050D1">
        <w:t>Исполнитель закрывает заявку без фактического подтверждения от Заказчика.</w:t>
      </w:r>
    </w:p>
    <w:p w:rsidR="008C3108" w:rsidRPr="00AE2C52" w:rsidRDefault="008C3108" w:rsidP="00BD1A29">
      <w:pPr>
        <w:spacing w:after="0" w:line="240" w:lineRule="auto"/>
        <w:rPr>
          <w:color w:val="0070C0"/>
          <w:sz w:val="28"/>
          <w:szCs w:val="28"/>
        </w:rPr>
      </w:pPr>
    </w:p>
    <w:sectPr w:rsidR="008C3108" w:rsidRPr="00AE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32C5F"/>
    <w:multiLevelType w:val="multilevel"/>
    <w:tmpl w:val="CA0CB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46586"/>
    <w:multiLevelType w:val="hybridMultilevel"/>
    <w:tmpl w:val="2F043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701B0"/>
    <w:multiLevelType w:val="multilevel"/>
    <w:tmpl w:val="E9B66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E556E"/>
    <w:multiLevelType w:val="multilevel"/>
    <w:tmpl w:val="6CCA1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D65AA4"/>
    <w:multiLevelType w:val="multilevel"/>
    <w:tmpl w:val="0A70C9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F2AC6"/>
    <w:multiLevelType w:val="multilevel"/>
    <w:tmpl w:val="41061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83B1A"/>
    <w:multiLevelType w:val="multilevel"/>
    <w:tmpl w:val="29F8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F373E"/>
    <w:multiLevelType w:val="multilevel"/>
    <w:tmpl w:val="29F8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74B33"/>
    <w:multiLevelType w:val="multilevel"/>
    <w:tmpl w:val="38C41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9628C8"/>
    <w:multiLevelType w:val="multilevel"/>
    <w:tmpl w:val="55A4D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6C7061"/>
    <w:multiLevelType w:val="multilevel"/>
    <w:tmpl w:val="2CA8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971A7B"/>
    <w:multiLevelType w:val="multilevel"/>
    <w:tmpl w:val="31CCB6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C32CCC"/>
    <w:multiLevelType w:val="multilevel"/>
    <w:tmpl w:val="B720F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850DC5"/>
    <w:multiLevelType w:val="multilevel"/>
    <w:tmpl w:val="C5CC99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9B1359"/>
    <w:multiLevelType w:val="multilevel"/>
    <w:tmpl w:val="D85499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A106EC"/>
    <w:multiLevelType w:val="multilevel"/>
    <w:tmpl w:val="8744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5646D"/>
    <w:multiLevelType w:val="multilevel"/>
    <w:tmpl w:val="E35822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35650E"/>
    <w:multiLevelType w:val="hybridMultilevel"/>
    <w:tmpl w:val="AA146FF6"/>
    <w:lvl w:ilvl="0" w:tplc="4080E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3966"/>
    <w:multiLevelType w:val="hybridMultilevel"/>
    <w:tmpl w:val="7B08665A"/>
    <w:lvl w:ilvl="0" w:tplc="E6140CD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F52176"/>
    <w:multiLevelType w:val="multilevel"/>
    <w:tmpl w:val="DEDC21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BC6DA4"/>
    <w:multiLevelType w:val="multilevel"/>
    <w:tmpl w:val="E5A2F6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1864B3"/>
    <w:multiLevelType w:val="multilevel"/>
    <w:tmpl w:val="002CD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C511DC"/>
    <w:multiLevelType w:val="multilevel"/>
    <w:tmpl w:val="A2D8A0FA"/>
    <w:lvl w:ilvl="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3" w15:restartNumberingAfterBreak="0">
    <w:nsid w:val="7B9007FC"/>
    <w:multiLevelType w:val="hybridMultilevel"/>
    <w:tmpl w:val="FE42B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23ABE"/>
    <w:multiLevelType w:val="multilevel"/>
    <w:tmpl w:val="79EC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41192">
    <w:abstractNumId w:val="7"/>
  </w:num>
  <w:num w:numId="2" w16cid:durableId="501049899">
    <w:abstractNumId w:val="4"/>
    <w:lvlOverride w:ilvl="0">
      <w:lvl w:ilvl="0">
        <w:numFmt w:val="decimal"/>
        <w:lvlText w:val="%1."/>
        <w:lvlJc w:val="left"/>
      </w:lvl>
    </w:lvlOverride>
  </w:num>
  <w:num w:numId="3" w16cid:durableId="275597422">
    <w:abstractNumId w:val="13"/>
    <w:lvlOverride w:ilvl="0">
      <w:lvl w:ilvl="0">
        <w:numFmt w:val="decimal"/>
        <w:lvlText w:val="%1."/>
        <w:lvlJc w:val="left"/>
      </w:lvl>
    </w:lvlOverride>
  </w:num>
  <w:num w:numId="4" w16cid:durableId="1553424700">
    <w:abstractNumId w:val="22"/>
  </w:num>
  <w:num w:numId="5" w16cid:durableId="2055805659">
    <w:abstractNumId w:val="22"/>
    <w:lvlOverride w:ilvl="0">
      <w:lvl w:ilvl="0">
        <w:numFmt w:val="decimal"/>
        <w:lvlText w:val="%1."/>
        <w:lvlJc w:val="left"/>
      </w:lvl>
    </w:lvlOverride>
  </w:num>
  <w:num w:numId="6" w16cid:durableId="680664628">
    <w:abstractNumId w:val="24"/>
  </w:num>
  <w:num w:numId="7" w16cid:durableId="2013796266">
    <w:abstractNumId w:val="9"/>
    <w:lvlOverride w:ilvl="0">
      <w:lvl w:ilvl="0">
        <w:numFmt w:val="decimal"/>
        <w:lvlText w:val="%1."/>
        <w:lvlJc w:val="left"/>
      </w:lvl>
    </w:lvlOverride>
  </w:num>
  <w:num w:numId="8" w16cid:durableId="1149907900">
    <w:abstractNumId w:val="15"/>
  </w:num>
  <w:num w:numId="9" w16cid:durableId="1666206834">
    <w:abstractNumId w:val="12"/>
    <w:lvlOverride w:ilvl="0">
      <w:lvl w:ilvl="0">
        <w:numFmt w:val="decimal"/>
        <w:lvlText w:val="%1."/>
        <w:lvlJc w:val="left"/>
      </w:lvl>
    </w:lvlOverride>
  </w:num>
  <w:num w:numId="10" w16cid:durableId="1620717556">
    <w:abstractNumId w:val="14"/>
    <w:lvlOverride w:ilvl="0">
      <w:lvl w:ilvl="0">
        <w:numFmt w:val="decimal"/>
        <w:lvlText w:val="%1."/>
        <w:lvlJc w:val="left"/>
      </w:lvl>
    </w:lvlOverride>
  </w:num>
  <w:num w:numId="11" w16cid:durableId="78842264">
    <w:abstractNumId w:val="10"/>
  </w:num>
  <w:num w:numId="12" w16cid:durableId="1649241621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813564009">
    <w:abstractNumId w:val="20"/>
    <w:lvlOverride w:ilvl="0">
      <w:lvl w:ilvl="0">
        <w:numFmt w:val="decimal"/>
        <w:lvlText w:val="%1."/>
        <w:lvlJc w:val="left"/>
      </w:lvl>
    </w:lvlOverride>
  </w:num>
  <w:num w:numId="14" w16cid:durableId="134295848">
    <w:abstractNumId w:val="16"/>
    <w:lvlOverride w:ilvl="0">
      <w:lvl w:ilvl="0">
        <w:numFmt w:val="decimal"/>
        <w:lvlText w:val="%1."/>
        <w:lvlJc w:val="left"/>
      </w:lvl>
    </w:lvlOverride>
  </w:num>
  <w:num w:numId="15" w16cid:durableId="552690335">
    <w:abstractNumId w:val="19"/>
    <w:lvlOverride w:ilvl="0">
      <w:lvl w:ilvl="0">
        <w:numFmt w:val="decimal"/>
        <w:lvlText w:val="%1."/>
        <w:lvlJc w:val="left"/>
      </w:lvl>
    </w:lvlOverride>
  </w:num>
  <w:num w:numId="16" w16cid:durableId="612516470">
    <w:abstractNumId w:val="5"/>
  </w:num>
  <w:num w:numId="17" w16cid:durableId="2107991283">
    <w:abstractNumId w:val="2"/>
    <w:lvlOverride w:ilvl="0">
      <w:lvl w:ilvl="0">
        <w:numFmt w:val="decimal"/>
        <w:lvlText w:val="%1."/>
        <w:lvlJc w:val="left"/>
      </w:lvl>
    </w:lvlOverride>
  </w:num>
  <w:num w:numId="18" w16cid:durableId="504243180">
    <w:abstractNumId w:val="3"/>
    <w:lvlOverride w:ilvl="0">
      <w:lvl w:ilvl="0">
        <w:numFmt w:val="decimal"/>
        <w:lvlText w:val="%1."/>
        <w:lvlJc w:val="left"/>
      </w:lvl>
    </w:lvlOverride>
  </w:num>
  <w:num w:numId="19" w16cid:durableId="1250113958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1949509648">
    <w:abstractNumId w:val="21"/>
  </w:num>
  <w:num w:numId="21" w16cid:durableId="413403685">
    <w:abstractNumId w:val="0"/>
    <w:lvlOverride w:ilvl="0">
      <w:lvl w:ilvl="0">
        <w:numFmt w:val="decimal"/>
        <w:lvlText w:val="%1."/>
        <w:lvlJc w:val="left"/>
      </w:lvl>
    </w:lvlOverride>
  </w:num>
  <w:num w:numId="22" w16cid:durableId="1667587831">
    <w:abstractNumId w:val="18"/>
  </w:num>
  <w:num w:numId="23" w16cid:durableId="139154873">
    <w:abstractNumId w:val="17"/>
  </w:num>
  <w:num w:numId="24" w16cid:durableId="262765384">
    <w:abstractNumId w:val="1"/>
  </w:num>
  <w:num w:numId="25" w16cid:durableId="120541101">
    <w:abstractNumId w:val="23"/>
  </w:num>
  <w:num w:numId="26" w16cid:durableId="175053937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52"/>
    <w:rsid w:val="00235FB1"/>
    <w:rsid w:val="00310F96"/>
    <w:rsid w:val="00384D96"/>
    <w:rsid w:val="003D5C4D"/>
    <w:rsid w:val="005213ED"/>
    <w:rsid w:val="00644314"/>
    <w:rsid w:val="006B2246"/>
    <w:rsid w:val="007D2A89"/>
    <w:rsid w:val="008C3108"/>
    <w:rsid w:val="00AE2C52"/>
    <w:rsid w:val="00B278D6"/>
    <w:rsid w:val="00B96400"/>
    <w:rsid w:val="00BD1A29"/>
    <w:rsid w:val="00C24403"/>
    <w:rsid w:val="00CF50D0"/>
    <w:rsid w:val="00D02BA5"/>
    <w:rsid w:val="00DF2D82"/>
    <w:rsid w:val="00F3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9951"/>
  <w15:chartTrackingRefBased/>
  <w15:docId w15:val="{8B13E568-9D04-4278-BAB2-D97B2F3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C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C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C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2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2C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2C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2C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2C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2C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2C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2C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2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2C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2C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2C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2C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2C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2C52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AE2C5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E2C5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E2C5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E2C5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E2C52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AE2C52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E2C52"/>
    <w:rPr>
      <w:color w:val="605E5C"/>
      <w:shd w:val="clear" w:color="auto" w:fill="E1DFDD"/>
    </w:rPr>
  </w:style>
  <w:style w:type="paragraph" w:styleId="af3">
    <w:name w:val="Balloon Text"/>
    <w:basedOn w:val="a"/>
    <w:link w:val="af4"/>
    <w:uiPriority w:val="99"/>
    <w:semiHidden/>
    <w:unhideWhenUsed/>
    <w:rsid w:val="00D0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02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virtusystems.ru/servicedesk/customer/portal/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Василенко</cp:lastModifiedBy>
  <cp:revision>1</cp:revision>
  <dcterms:created xsi:type="dcterms:W3CDTF">2026-07-09T11:44:00Z</dcterms:created>
  <dcterms:modified xsi:type="dcterms:W3CDTF">2026-07-09T11:44:00Z</dcterms:modified>
</cp:coreProperties>
</file>