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="00DE7539" w:rsidRDefault="00393204" w:rsidP="00DE753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b/>
          <w:smallCaps/>
          <w:color w:val="4D4D4D"/>
          <w:sz w:val="32"/>
          <w:szCs w:val="32"/>
        </w:rPr>
      </w:pPr>
      <w:r>
        <w:rPr>
          <w:b/>
          <w:smallCaps/>
          <w:color w:val="4D4D4D"/>
          <w:sz w:val="32"/>
          <w:szCs w:val="32"/>
        </w:rPr>
        <w:t xml:space="preserve">Функциональные возможности </w:t>
      </w:r>
      <w:r w:rsidR="00322FAE" w:rsidRPr="00322FAE">
        <w:rPr>
          <w:b/>
          <w:smallCaps/>
          <w:color w:val="4D4D4D"/>
          <w:sz w:val="32"/>
          <w:szCs w:val="32"/>
        </w:rPr>
        <w:t>Jarvis AI – ИИ Платформа для управления продажами и обслуживанием клиентов</w:t>
      </w:r>
    </w:p>
    <w:p w:rsidR="00393204" w:rsidRDefault="00393204" w:rsidP="00DE753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</w:pPr>
      <w:r>
        <w:rPr>
          <w:b/>
          <w:color w:val="4D4D4D"/>
          <w:sz w:val="24"/>
          <w:szCs w:val="24"/>
        </w:rPr>
        <w:t>Общие функциональные возможности</w:t>
      </w:r>
    </w:p>
    <w:tbl>
      <w:tblPr>
        <w:tblStyle w:val="11"/>
        <w:tblpPr w:leftFromText="180" w:rightFromText="180" w:vertAnchor="text" w:tblpY="259"/>
        <w:tblW w:w="9615" w:type="dxa"/>
        <w:tblLayout w:type="fixed"/>
        <w:tblLook w:val="04A0" w:firstRow="1" w:lastRow="0" w:firstColumn="1" w:lastColumn="0" w:noHBand="0" w:noVBand="1"/>
      </w:tblPr>
      <w:tblGrid>
        <w:gridCol w:w="1695"/>
        <w:gridCol w:w="2550"/>
        <w:gridCol w:w="5370"/>
      </w:tblGrid>
      <w:tr w:rsidR="00393204" w:rsidTr="00393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393204" w:rsidRPr="00393204" w:rsidRDefault="00393204" w:rsidP="003824A3">
            <w:pPr>
              <w:jc w:val="center"/>
              <w:rPr>
                <w:color w:val="auto"/>
              </w:rPr>
            </w:pPr>
            <w:r w:rsidRPr="00393204">
              <w:rPr>
                <w:color w:val="auto"/>
              </w:rPr>
              <w:t>Блок</w:t>
            </w:r>
          </w:p>
        </w:tc>
        <w:tc>
          <w:tcPr>
            <w:tcW w:w="2550" w:type="dxa"/>
          </w:tcPr>
          <w:p w:rsidR="00393204" w:rsidRPr="00393204" w:rsidRDefault="00393204" w:rsidP="003824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93204">
              <w:rPr>
                <w:color w:val="auto"/>
              </w:rPr>
              <w:t>Функция</w:t>
            </w:r>
          </w:p>
        </w:tc>
        <w:tc>
          <w:tcPr>
            <w:tcW w:w="5370" w:type="dxa"/>
          </w:tcPr>
          <w:p w:rsidR="00393204" w:rsidRPr="00393204" w:rsidRDefault="00393204" w:rsidP="003824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93204">
              <w:rPr>
                <w:color w:val="auto"/>
              </w:rPr>
              <w:t>Краткое описание</w:t>
            </w:r>
          </w:p>
        </w:tc>
      </w:tr>
      <w:tr w:rsidR="00393204" w:rsidTr="0039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:rsidR="00393204" w:rsidRDefault="00393204" w:rsidP="003824A3">
            <w:pPr>
              <w:rPr>
                <w:color w:val="000000"/>
              </w:rPr>
            </w:pPr>
            <w:r>
              <w:rPr>
                <w:color w:val="000000"/>
              </w:rPr>
              <w:t>Регламентация прав</w:t>
            </w:r>
            <w:r>
              <w:rPr>
                <w:color w:val="000000"/>
              </w:rPr>
              <w:br/>
              <w:t xml:space="preserve">доступа </w:t>
            </w:r>
            <w:r>
              <w:rPr>
                <w:color w:val="000000"/>
              </w:rPr>
              <w:br/>
              <w:t>и безопас-</w:t>
            </w:r>
            <w:r>
              <w:rPr>
                <w:color w:val="000000"/>
              </w:rPr>
              <w:br/>
              <w:t>ность</w:t>
            </w:r>
          </w:p>
        </w:tc>
        <w:tc>
          <w:tcPr>
            <w:tcW w:w="255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Разграничение прав доступа</w:t>
            </w:r>
          </w:p>
        </w:tc>
        <w:tc>
          <w:tcPr>
            <w:tcW w:w="537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обеспечивает регистрацию пользователей и разграничение прав доступа к функциям и данным системы.</w:t>
            </w:r>
          </w:p>
        </w:tc>
      </w:tr>
      <w:tr w:rsidR="00393204" w:rsidTr="00393204">
        <w:trPr>
          <w:trHeight w:val="1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Настройка уровня безопасности по работе с учетными записями пользователей</w:t>
            </w:r>
          </w:p>
        </w:tc>
        <w:tc>
          <w:tcPr>
            <w:tcW w:w="537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предоставляет пользовательский интерфейс для настройки требований к сложности пароля учетной записи пользователя, сроков действия паролей, числа последовательных неудачных попыток аутентификации до блокировки учетной записи, возможности автоматического восстановления пароля учетной записи при его утрате.</w:t>
            </w:r>
          </w:p>
        </w:tc>
      </w:tr>
      <w:tr w:rsidR="00393204" w:rsidTr="0039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Ведение сети продаж</w:t>
            </w:r>
          </w:p>
        </w:tc>
        <w:tc>
          <w:tcPr>
            <w:tcW w:w="537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предоставляет пользовательский интерфейс для регистрации данных сети продаж СК и ее посредников. Сведения о сети продаж учитываются при разграничении прав доступа к данным системы.</w:t>
            </w:r>
          </w:p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предоставляет пользовательский интерфейс для загрузки данных сети продаж из файла Excel.</w:t>
            </w:r>
          </w:p>
        </w:tc>
      </w:tr>
      <w:tr w:rsidR="00393204" w:rsidTr="00393204">
        <w:trPr>
          <w:trHeight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393204" w:rsidRDefault="00393204" w:rsidP="003824A3">
            <w:pPr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  <w:tc>
          <w:tcPr>
            <w:tcW w:w="255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журналов договоров страхования</w:t>
            </w:r>
          </w:p>
        </w:tc>
        <w:tc>
          <w:tcPr>
            <w:tcW w:w="537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предоставляет пользовательский интерфейс для формирования отчетов по зарегистрированным договорам страхования. Отчет формируется в соответствии правами доступа к данным системы пользователя.</w:t>
            </w:r>
          </w:p>
        </w:tc>
      </w:tr>
      <w:tr w:rsidR="00393204" w:rsidTr="0039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:rsidR="00393204" w:rsidRDefault="00393204" w:rsidP="003824A3">
            <w:pPr>
              <w:rPr>
                <w:color w:val="000000"/>
              </w:rPr>
            </w:pPr>
            <w:r>
              <w:rPr>
                <w:color w:val="000000"/>
              </w:rPr>
              <w:t>Продажи договоров страхования</w:t>
            </w:r>
          </w:p>
        </w:tc>
        <w:tc>
          <w:tcPr>
            <w:tcW w:w="255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Автоматический расчёт стоимости договора страхования</w:t>
            </w:r>
          </w:p>
        </w:tc>
        <w:tc>
          <w:tcPr>
            <w:tcW w:w="537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предоставляет интерфейс ввода параметров страхования.</w:t>
            </w:r>
            <w:r>
              <w:rPr>
                <w:color w:val="000000"/>
                <w:sz w:val="18"/>
                <w:szCs w:val="18"/>
              </w:rPr>
              <w:br/>
              <w:t>Пользователь вводит параметры, по которым Система выполняет автоматический расчет стоимости договора страхования.</w:t>
            </w:r>
          </w:p>
        </w:tc>
      </w:tr>
      <w:tr w:rsidR="00393204" w:rsidTr="00393204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Оформление, печать договора страхования/полиса</w:t>
            </w:r>
          </w:p>
        </w:tc>
        <w:tc>
          <w:tcPr>
            <w:tcW w:w="537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предоставляет интерфейс для ввода параметров договора страхования. Пользователь вводит параметры, оформляет и распечатывает страховую документацию по договору из Системы для последующей передачи клиенту.</w:t>
            </w:r>
          </w:p>
        </w:tc>
      </w:tr>
      <w:tr w:rsidR="00393204" w:rsidTr="0039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Аннулирование договора страхования</w:t>
            </w:r>
          </w:p>
        </w:tc>
        <w:tc>
          <w:tcPr>
            <w:tcW w:w="537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Система предоставляет пользовательский интерфейс для аннулирования ошибочно зарегистрированного договора </w:t>
            </w:r>
            <w:r w:rsidRPr="00491703">
              <w:rPr>
                <w:color w:val="000000"/>
                <w:sz w:val="18"/>
                <w:szCs w:val="18"/>
              </w:rPr>
              <w:t>страхования.</w:t>
            </w:r>
          </w:p>
        </w:tc>
      </w:tr>
      <w:tr w:rsidR="00393204" w:rsidTr="00393204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Исправление ошибок в оформленных полисах</w:t>
            </w:r>
          </w:p>
        </w:tc>
        <w:tc>
          <w:tcPr>
            <w:tcW w:w="537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предоставляет пользовательский интерфейс для исправления ошибок в зарегистрированных и оформленных договорах страхования.</w:t>
            </w:r>
          </w:p>
        </w:tc>
      </w:tr>
      <w:tr w:rsidR="00393204" w:rsidTr="0039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Контроль продаж со стороны ответственных лиц страховой компании</w:t>
            </w:r>
          </w:p>
        </w:tc>
        <w:tc>
          <w:tcPr>
            <w:tcW w:w="537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обеспечивает возможность контроля продаж агентами и менеджерами со стороны ответственных лиц страховой компании (кураторов). Система обеспечивает закрепление партнеров, их структурных подразделений и сотрудников за кураторами со стороны страховой компании. Система предоставляет кураторам возможность отслеживать заключенные договоры страхования, формировать отчеты по заключенным договорам страхования.</w:t>
            </w:r>
          </w:p>
        </w:tc>
      </w:tr>
      <w:tr w:rsidR="00393204" w:rsidTr="00393204">
        <w:trPr>
          <w:trHeight w:val="1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Поиск договора</w:t>
            </w:r>
          </w:p>
        </w:tc>
        <w:tc>
          <w:tcPr>
            <w:tcW w:w="5370" w:type="dxa"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предоставляет пользовательский интерфейс для работы со списком договоров, используя фильтры для выгрузки информации.</w:t>
            </w:r>
          </w:p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осуществляет поиск договора, объекта страхования, клиента по заданным реквизитам.</w:t>
            </w:r>
          </w:p>
        </w:tc>
      </w:tr>
      <w:tr w:rsidR="00393204" w:rsidTr="0039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Оплата договоров</w:t>
            </w:r>
          </w:p>
        </w:tc>
        <w:tc>
          <w:tcPr>
            <w:tcW w:w="5370" w:type="dxa"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18"/>
                <w:szCs w:val="18"/>
              </w:rPr>
              <w:t>Система предоставляет пользовательский интерфейс для оплаты договора страхования, используя платежные системы Заказчика.</w:t>
            </w:r>
          </w:p>
        </w:tc>
      </w:tr>
      <w:tr w:rsidR="00393204" w:rsidTr="00393204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Отправка страховой документации клиенту</w:t>
            </w:r>
          </w:p>
        </w:tc>
        <w:tc>
          <w:tcPr>
            <w:tcW w:w="5370" w:type="dxa"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обеспечивает возможность отправки чистовой страховой документации на E-mail клиента.</w:t>
            </w:r>
          </w:p>
        </w:tc>
      </w:tr>
      <w:tr w:rsidR="00393204" w:rsidTr="0039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:rsidR="00393204" w:rsidRDefault="00393204" w:rsidP="003824A3">
            <w:pPr>
              <w:rPr>
                <w:color w:val="000000"/>
              </w:rPr>
            </w:pPr>
            <w:r>
              <w:rPr>
                <w:color w:val="000000"/>
              </w:rPr>
              <w:t>Интеграция с партнерами</w:t>
            </w:r>
          </w:p>
        </w:tc>
        <w:tc>
          <w:tcPr>
            <w:tcW w:w="255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Расчет премии по договорам страхования через web-сервис (для партнерских систем)</w:t>
            </w:r>
          </w:p>
        </w:tc>
        <w:tc>
          <w:tcPr>
            <w:tcW w:w="537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предоставляет API в виде SOAP web-сервиса для расчета премии по договору страхования (для партнеров).</w:t>
            </w:r>
          </w:p>
        </w:tc>
      </w:tr>
      <w:tr w:rsidR="00393204" w:rsidTr="00393204">
        <w:trPr>
          <w:trHeight w:val="1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Оформление и печать документации по договорам страхования через web-сервис (для партнерских систем)</w:t>
            </w:r>
          </w:p>
        </w:tc>
        <w:tc>
          <w:tcPr>
            <w:tcW w:w="537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предоставляет API в виде SOAP web-сервиса для сохранения данных по договору и формирования комплекта страховой документации.</w:t>
            </w:r>
          </w:p>
        </w:tc>
      </w:tr>
      <w:tr w:rsidR="00393204" w:rsidTr="0039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FE3C3B">
              <w:rPr>
                <w:color w:val="000000"/>
                <w:sz w:val="18"/>
                <w:szCs w:val="18"/>
              </w:rPr>
              <w:t>Аннулирование договоров страхования через web-сервис</w:t>
            </w:r>
            <w:r>
              <w:rPr>
                <w:color w:val="000000"/>
                <w:sz w:val="18"/>
                <w:szCs w:val="18"/>
              </w:rPr>
              <w:t xml:space="preserve"> (для партнерских систем)</w:t>
            </w:r>
          </w:p>
        </w:tc>
        <w:tc>
          <w:tcPr>
            <w:tcW w:w="537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предоставляет API в виде SOAP web-сервиса для аннулирования ранее сохраненного и оформленного договора страхования.</w:t>
            </w:r>
          </w:p>
        </w:tc>
      </w:tr>
      <w:tr w:rsidR="00393204" w:rsidTr="00393204">
        <w:trPr>
          <w:trHeight w:val="2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393204" w:rsidRDefault="00393204" w:rsidP="003824A3">
            <w:pPr>
              <w:rPr>
                <w:color w:val="000000"/>
              </w:rPr>
            </w:pPr>
            <w:r>
              <w:rPr>
                <w:color w:val="000000"/>
              </w:rPr>
              <w:t>Приклады-</w:t>
            </w:r>
            <w:r>
              <w:rPr>
                <w:color w:val="000000"/>
              </w:rPr>
              <w:br/>
              <w:t>вание документов</w:t>
            </w:r>
          </w:p>
        </w:tc>
        <w:tc>
          <w:tcPr>
            <w:tcW w:w="255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возможности загрузки документов в систему</w:t>
            </w:r>
          </w:p>
        </w:tc>
        <w:tc>
          <w:tcPr>
            <w:tcW w:w="537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должна обеспечивать возможность загрузки документов, отправки и скачивания, просмотра документов.</w:t>
            </w:r>
          </w:p>
        </w:tc>
      </w:tr>
      <w:tr w:rsidR="00393204" w:rsidTr="0039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393204" w:rsidRDefault="00393204" w:rsidP="003824A3">
            <w:pPr>
              <w:rPr>
                <w:color w:val="000000"/>
              </w:rPr>
            </w:pPr>
            <w:r>
              <w:rPr>
                <w:color w:val="000000"/>
              </w:rPr>
              <w:t>Интеграция с КИС</w:t>
            </w:r>
          </w:p>
        </w:tc>
        <w:tc>
          <w:tcPr>
            <w:tcW w:w="255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Передача данных по заключенным договорам страхования в КИС СК</w:t>
            </w:r>
          </w:p>
        </w:tc>
        <w:tc>
          <w:tcPr>
            <w:tcW w:w="5370" w:type="dxa"/>
          </w:tcPr>
          <w:p w:rsidR="00393204" w:rsidRPr="00491703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Система автоматически передает данные по договорам </w:t>
            </w:r>
            <w:r w:rsidRPr="00491703">
              <w:rPr>
                <w:color w:val="000000"/>
                <w:sz w:val="18"/>
                <w:szCs w:val="18"/>
              </w:rPr>
              <w:t>страхования в коллектор договоров СК.</w:t>
            </w:r>
          </w:p>
          <w:p w:rsidR="00393204" w:rsidRPr="00491703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1703">
              <w:rPr>
                <w:color w:val="000000"/>
                <w:sz w:val="18"/>
                <w:szCs w:val="18"/>
              </w:rPr>
              <w:t>КИС СК автоматически по расписанию выбирает договоры, загруженные в коллектор, загружает их в собственную БД и передает в коллектор договоров отчет о результатах загрузки договора.</w:t>
            </w:r>
          </w:p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1703">
              <w:rPr>
                <w:color w:val="000000"/>
                <w:sz w:val="18"/>
                <w:szCs w:val="18"/>
              </w:rPr>
              <w:t>Система автоматически по расписанию получает из коллектора отчет о результатах загрузки договоров в КИС, обновляет состояние договоров</w:t>
            </w:r>
          </w:p>
        </w:tc>
      </w:tr>
    </w:tbl>
    <w:p w:rsidR="00393204" w:rsidRDefault="00393204" w:rsidP="00393204">
      <w:pPr>
        <w:spacing w:line="259" w:lineRule="auto"/>
        <w:rPr>
          <w:b/>
          <w:color w:val="4D4D4D"/>
          <w:sz w:val="24"/>
          <w:szCs w:val="24"/>
        </w:rPr>
      </w:pPr>
      <w:r>
        <w:br w:type="page"/>
      </w:r>
    </w:p>
    <w:p w:rsidR="00393204" w:rsidRDefault="00393204" w:rsidP="00393204">
      <w:pPr>
        <w:keepNext/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480" w:after="240" w:line="360" w:lineRule="auto"/>
      </w:pPr>
      <w:r>
        <w:rPr>
          <w:b/>
          <w:color w:val="4D4D4D"/>
          <w:sz w:val="24"/>
          <w:szCs w:val="24"/>
        </w:rPr>
        <w:t>Функциональные возможности продуктовых модулей</w:t>
      </w:r>
    </w:p>
    <w:p w:rsidR="00393204" w:rsidRPr="00F723F0" w:rsidRDefault="00393204" w:rsidP="00393204">
      <w:pPr>
        <w:pStyle w:val="021"/>
        <w:numPr>
          <w:ilvl w:val="0"/>
          <w:numId w:val="0"/>
        </w:numPr>
        <w:ind w:left="360" w:hanging="360"/>
        <w:rPr>
          <w:lang w:val="en-US"/>
        </w:rPr>
      </w:pPr>
      <w:r w:rsidRPr="00393204">
        <w:t>Функциональные возможности продукта</w:t>
      </w:r>
      <w:r w:rsidR="00F723F0" w:rsidRPr="00F723F0">
        <w:t xml:space="preserve"> Jarvis</w:t>
      </w:r>
    </w:p>
    <w:tbl>
      <w:tblPr>
        <w:tblStyle w:val="11"/>
        <w:tblpPr w:leftFromText="180" w:rightFromText="180" w:vertAnchor="text" w:tblpY="259"/>
        <w:tblW w:w="9615" w:type="dxa"/>
        <w:tblLayout w:type="fixed"/>
        <w:tblLook w:val="04A0" w:firstRow="1" w:lastRow="0" w:firstColumn="1" w:lastColumn="0" w:noHBand="0" w:noVBand="1"/>
      </w:tblPr>
      <w:tblGrid>
        <w:gridCol w:w="1695"/>
        <w:gridCol w:w="2550"/>
        <w:gridCol w:w="5370"/>
      </w:tblGrid>
      <w:tr w:rsidR="00393204" w:rsidTr="00393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393204" w:rsidRPr="00393204" w:rsidRDefault="00393204" w:rsidP="003824A3">
            <w:pPr>
              <w:rPr>
                <w:color w:val="auto"/>
              </w:rPr>
            </w:pPr>
            <w:r w:rsidRPr="00393204">
              <w:rPr>
                <w:color w:val="auto"/>
              </w:rPr>
              <w:t>Блок</w:t>
            </w:r>
          </w:p>
        </w:tc>
        <w:tc>
          <w:tcPr>
            <w:tcW w:w="2550" w:type="dxa"/>
          </w:tcPr>
          <w:p w:rsidR="00393204" w:rsidRPr="00393204" w:rsidRDefault="00393204" w:rsidP="003824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93204">
              <w:rPr>
                <w:color w:val="auto"/>
              </w:rPr>
              <w:t>Функция</w:t>
            </w:r>
          </w:p>
        </w:tc>
        <w:tc>
          <w:tcPr>
            <w:tcW w:w="5370" w:type="dxa"/>
          </w:tcPr>
          <w:p w:rsidR="00393204" w:rsidRPr="00393204" w:rsidRDefault="00393204" w:rsidP="003824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93204">
              <w:rPr>
                <w:color w:val="auto"/>
              </w:rPr>
              <w:t>Краткое описание</w:t>
            </w:r>
          </w:p>
        </w:tc>
      </w:tr>
      <w:tr w:rsidR="00393204" w:rsidTr="0039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:rsidR="00393204" w:rsidRDefault="00393204" w:rsidP="003824A3">
            <w:pPr>
              <w:rPr>
                <w:color w:val="000000"/>
              </w:rPr>
            </w:pPr>
            <w:r>
              <w:rPr>
                <w:color w:val="000000"/>
              </w:rPr>
              <w:t>Продажи договоров страхования</w:t>
            </w:r>
          </w:p>
        </w:tc>
        <w:tc>
          <w:tcPr>
            <w:tcW w:w="255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Использование справочников</w:t>
            </w:r>
          </w:p>
        </w:tc>
        <w:tc>
          <w:tcPr>
            <w:tcW w:w="5370" w:type="dxa"/>
          </w:tcPr>
          <w:p w:rsidR="00393204" w:rsidRDefault="00393204" w:rsidP="0038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Система поддерживает использование справочника </w:t>
            </w:r>
            <w:r w:rsidRPr="00AB3D4B">
              <w:rPr>
                <w:color w:val="000000"/>
                <w:sz w:val="18"/>
                <w:szCs w:val="18"/>
              </w:rPr>
              <w:t>банков для выбора банка-кредитора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393204" w:rsidRDefault="00393204" w:rsidP="0038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поддерживает использование справочника ФИАС при вводе адреса.</w:t>
            </w:r>
          </w:p>
        </w:tc>
      </w:tr>
      <w:tr w:rsidR="00393204" w:rsidTr="0039320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:rsidR="00393204" w:rsidRDefault="00393204" w:rsidP="0038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Контроль заключения договоров с клиентами и по объектам страхования, попадающим в черный список</w:t>
            </w:r>
          </w:p>
        </w:tc>
        <w:tc>
          <w:tcPr>
            <w:tcW w:w="5370" w:type="dxa"/>
          </w:tcPr>
          <w:p w:rsidR="00393204" w:rsidRDefault="00393204" w:rsidP="0038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автоматически проверяет клиента и застрахованных лиц по договору на попадание в черный список путем обращения к сервису. При получении от сервиса положительного результата Система выводит предупреждение менеджеру о попадании субъекта в черный список.</w:t>
            </w:r>
          </w:p>
        </w:tc>
      </w:tr>
      <w:tr w:rsidR="00393204" w:rsidTr="0039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393204" w:rsidRDefault="00393204" w:rsidP="0038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Дополни-</w:t>
            </w:r>
            <w:r>
              <w:rPr>
                <w:color w:val="000000"/>
              </w:rPr>
              <w:br/>
              <w:t>тельные возмож-</w:t>
            </w:r>
            <w:r>
              <w:rPr>
                <w:color w:val="000000"/>
              </w:rPr>
              <w:br/>
              <w:t>ности интерфейса</w:t>
            </w:r>
          </w:p>
        </w:tc>
        <w:tc>
          <w:tcPr>
            <w:tcW w:w="2550" w:type="dxa"/>
          </w:tcPr>
          <w:p w:rsidR="00393204" w:rsidRDefault="00393204" w:rsidP="00382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Копирование данных с другого договора</w:t>
            </w:r>
          </w:p>
        </w:tc>
        <w:tc>
          <w:tcPr>
            <w:tcW w:w="5370" w:type="dxa"/>
          </w:tcPr>
          <w:p w:rsidR="00393204" w:rsidRDefault="00393204" w:rsidP="0038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 предоставляет менеджеру пользовательский интерфейс для ускорения ввода параметров договора путем копирования данных из другого договора.</w:t>
            </w:r>
          </w:p>
        </w:tc>
      </w:tr>
    </w:tbl>
    <w:p w:rsidR="00393204" w:rsidRDefault="00393204" w:rsidP="00393204"/>
    <w:p w:rsidR="00393204" w:rsidRDefault="00393204" w:rsidP="009F2660"/>
    <w:p w:rsidR="00934414" w:rsidRDefault="00934414" w:rsidP="009F2660"/>
    <w:p w:rsidR="00CF22D6" w:rsidRPr="00934414" w:rsidRDefault="00934414" w:rsidP="00934414">
      <w:pPr>
        <w:rPr>
          <w:b/>
          <w:color w:val="4D4D4D"/>
          <w:sz w:val="24"/>
          <w:szCs w:val="24"/>
        </w:rPr>
      </w:pPr>
      <w:r w:rsidRPr="00934414">
        <w:rPr>
          <w:b/>
          <w:color w:val="4D4D4D"/>
          <w:sz w:val="24"/>
          <w:szCs w:val="24"/>
        </w:rPr>
        <w:t xml:space="preserve">Функциональные возможности продукта </w:t>
      </w:r>
      <w:r w:rsidR="00962B2C" w:rsidRPr="00962B2C">
        <w:rPr>
          <w:b/>
          <w:color w:val="4D4D4D"/>
          <w:sz w:val="24"/>
          <w:szCs w:val="24"/>
        </w:rPr>
        <w:t>ИИ-Хаб клиента (вкл. ИИ-Помощник клиента)</w:t>
      </w:r>
    </w:p>
    <w:tbl>
      <w:tblPr>
        <w:tblStyle w:val="11"/>
        <w:tblW w:w="9615" w:type="dxa"/>
        <w:tblLayout w:type="fixed"/>
        <w:tblLook w:val="04A0" w:firstRow="1" w:lastRow="0" w:firstColumn="1" w:lastColumn="0" w:noHBand="0" w:noVBand="1"/>
      </w:tblPr>
      <w:tblGrid>
        <w:gridCol w:w="1695"/>
        <w:gridCol w:w="2550"/>
        <w:gridCol w:w="5370"/>
      </w:tblGrid>
      <w:tr w:rsidR="00FD6B17" w:rsidRPr="00913C9B" w:rsidTr="00FD6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Default="00FD6B17" w:rsidP="002A391F">
            <w:pPr>
              <w:jc w:val="center"/>
              <w:rPr>
                <w:rFonts w:eastAsia="Times New Roman" w:cs="Times New Roman"/>
                <w:b w:val="0"/>
                <w:bCs w:val="0"/>
                <w:color w:val="auto"/>
              </w:rPr>
            </w:pPr>
            <w:r w:rsidRPr="00FD6B17">
              <w:rPr>
                <w:rFonts w:eastAsia="Times New Roman" w:cs="Times New Roman"/>
                <w:color w:val="auto"/>
              </w:rPr>
              <w:t>Блок</w:t>
            </w:r>
          </w:p>
          <w:p w:rsidR="00FD6B17" w:rsidRPr="00FD6B17" w:rsidRDefault="00FD6B17" w:rsidP="002A391F">
            <w:pPr>
              <w:jc w:val="center"/>
              <w:rPr>
                <w:color w:val="auto"/>
              </w:rPr>
            </w:pPr>
          </w:p>
        </w:tc>
        <w:tc>
          <w:tcPr>
            <w:tcW w:w="2550" w:type="dxa"/>
          </w:tcPr>
          <w:p w:rsidR="00FD6B17" w:rsidRPr="00FD6B17" w:rsidRDefault="00FD6B17" w:rsidP="002A3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B17">
              <w:rPr>
                <w:rFonts w:eastAsia="Times New Roman" w:cs="Times New Roman"/>
                <w:color w:val="auto"/>
              </w:rPr>
              <w:t>Функция</w:t>
            </w:r>
          </w:p>
        </w:tc>
        <w:tc>
          <w:tcPr>
            <w:tcW w:w="5370" w:type="dxa"/>
          </w:tcPr>
          <w:p w:rsidR="00FD6B17" w:rsidRPr="00FD6B17" w:rsidRDefault="00FD6B17" w:rsidP="002A3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B17">
              <w:rPr>
                <w:rFonts w:eastAsia="Times New Roman" w:cs="Times New Roman"/>
                <w:color w:val="auto"/>
              </w:rPr>
              <w:t>Краткое описание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Авторизация и регистрация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Вход в Личный кабинет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вход клиента по номеру телефона и паролю, а также через внешние сервисы авторизации (Госуслуги/ЕСИА, ВТБ ID). Поддерживается восстановление пароля по SMS.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vMerge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Регистрация по номеру договора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самостоятельную регистрацию клиента по номеру мобильного телефона и номеру договора с подтверждением по SMS, без визита в офис.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Профиль клиента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Управление учётной записью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интерфейс просмотра персональных и контактных данных, смены логина и пароля, загрузки фото профиля, привязки и отвязки учётной записи ЕСИА.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Договоры страхования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Просмотр действующих договоров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отображает список действующих страховых полисов клиента и детальную информацию по каждому договору: параметры, участников, страховые риски, выкупные суммы, формирование дохода и историю операций.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vMerge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Работа с документами и справками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просмотр и скачивание документов по договору в формате PDF, а также запрос справок, в том числе для налоговых органов.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Оплата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Оплата взносов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оплату очередных взносов по договорам через Систему быстрых платежей (СБП) по QR-коду или ссылке с автоматической подстановкой суммы и отправкой чека на e-mail.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Оформление полисов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Расчёт и онлайн-оформление полиса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калькулятор расчёта нового полиса и интерфейс его онлайн-оформления с предзаполнением данных из профиля и переходом к оплате, без визита в офис.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Заявления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Подача заявлений онлайн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подачу заявлений по договору (единовременная выплата, наступление страхового события, досрочное расторжение, выплата ренты, изменение условий) в пошаговом мастере с электронной подписью (ПЭП, ЕСИА, КЭП) либо с загрузкой подписанных сканов.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vMerge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Отслеживание статуса заявлений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отображает список поданных заявлений с их статусами обработки и сохраняет незавершённые заявления в виде черновиков.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Сервисы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Дополнительные сервисы клиента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доступ к сервисам вокруг полиса: консультации по здоровью (телемедицина, психологическая поддержка), помощь с налоговым вычетом, помощь при потере работы, образовательные материалы.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Обратная связь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Обращение к специалисту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форму обращения к специалисту с привязкой к договору, прикреплением документов и отправкой ответа на e-mail клиента.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Реферальная программа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Привлечение новых клиентов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формирование и отправку реферальной ссылки, учёт приглашённых друзей и оформленных продуктов и выплату вознаграждения через СБП.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Уведомления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Информирование клиента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отображение уведомлений в кабинете и push-сообщения о платежах, изменении статусов заявлений и новых предложениях.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pPr>
              <w:rPr>
                <w:b w:val="0"/>
                <w:bCs w:val="0"/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Финансовое планирование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Сводная информация и планирование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агрегирует балансы по накоплениям и инвестициям, отображает страховые покрытия по действующим договорам и выгодоприобретателей, а также предоставляет сценарий формирования персонального финансового плана.</w:t>
            </w:r>
          </w:p>
        </w:tc>
      </w:tr>
    </w:tbl>
    <w:p w:rsidR="00444393" w:rsidRDefault="00444393"/>
    <w:p w:rsidR="00444393" w:rsidRPr="00934414" w:rsidRDefault="00444393" w:rsidP="00934414">
      <w:pPr>
        <w:rPr>
          <w:b/>
          <w:color w:val="4D4D4D"/>
          <w:sz w:val="24"/>
          <w:szCs w:val="24"/>
        </w:rPr>
      </w:pPr>
      <w:r w:rsidRPr="00934414">
        <w:rPr>
          <w:b/>
          <w:color w:val="4D4D4D"/>
          <w:sz w:val="24"/>
          <w:szCs w:val="24"/>
        </w:rPr>
        <w:t xml:space="preserve">Функциональные возможности продукта </w:t>
      </w:r>
      <w:r w:rsidR="00962B2C" w:rsidRPr="00962B2C">
        <w:rPr>
          <w:b/>
          <w:color w:val="4D4D4D"/>
          <w:sz w:val="24"/>
          <w:szCs w:val="24"/>
        </w:rPr>
        <w:t>ИИ-Хаб агента/продавца (вкл. ИИ-Справочник по базе знаний, ИИ-Помощник продавца)</w:t>
      </w:r>
    </w:p>
    <w:tbl>
      <w:tblPr>
        <w:tblStyle w:val="11"/>
        <w:tblW w:w="9615" w:type="dxa"/>
        <w:tblLayout w:type="fixed"/>
        <w:tblLook w:val="04A0" w:firstRow="1" w:lastRow="0" w:firstColumn="1" w:lastColumn="0" w:noHBand="0" w:noVBand="1"/>
      </w:tblPr>
      <w:tblGrid>
        <w:gridCol w:w="1695"/>
        <w:gridCol w:w="2550"/>
        <w:gridCol w:w="5370"/>
      </w:tblGrid>
      <w:tr w:rsidR="00FD6B17" w:rsidRPr="00913C9B" w:rsidTr="00FD6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Default="00FD6B17" w:rsidP="002A391F">
            <w:pPr>
              <w:jc w:val="center"/>
              <w:rPr>
                <w:rFonts w:eastAsia="Times New Roman" w:cs="Times New Roman"/>
                <w:b w:val="0"/>
                <w:bCs w:val="0"/>
                <w:color w:val="auto"/>
              </w:rPr>
            </w:pPr>
            <w:r w:rsidRPr="00FD6B17">
              <w:rPr>
                <w:rFonts w:eastAsia="Times New Roman" w:cs="Times New Roman"/>
                <w:color w:val="auto"/>
              </w:rPr>
              <w:t>Блок</w:t>
            </w:r>
          </w:p>
          <w:p w:rsidR="00FD6B17" w:rsidRPr="00FD6B17" w:rsidRDefault="00FD6B17" w:rsidP="002A391F">
            <w:pPr>
              <w:jc w:val="center"/>
              <w:rPr>
                <w:color w:val="auto"/>
              </w:rPr>
            </w:pPr>
          </w:p>
        </w:tc>
        <w:tc>
          <w:tcPr>
            <w:tcW w:w="2550" w:type="dxa"/>
          </w:tcPr>
          <w:p w:rsidR="00FD6B17" w:rsidRPr="00FD6B17" w:rsidRDefault="00FD6B17" w:rsidP="002A3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B17">
              <w:rPr>
                <w:rFonts w:eastAsia="Times New Roman" w:cs="Times New Roman"/>
                <w:color w:val="auto"/>
              </w:rPr>
              <w:t>Функция</w:t>
            </w:r>
          </w:p>
        </w:tc>
        <w:tc>
          <w:tcPr>
            <w:tcW w:w="5370" w:type="dxa"/>
          </w:tcPr>
          <w:p w:rsidR="00FD6B17" w:rsidRPr="00FD6B17" w:rsidRDefault="00FD6B17" w:rsidP="002A3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B17">
              <w:rPr>
                <w:rFonts w:eastAsia="Times New Roman" w:cs="Times New Roman"/>
                <w:color w:val="auto"/>
              </w:rPr>
              <w:t>Краткое описание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Авторизация и доступ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Вход в рабочее место продавца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авторизованный доступ продавца к персональному рабочему месту с учетом назначенной роли и индивидуальных прав доступа к разделам CRM.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Рабочий стол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Сводка задач, целей и событий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отображает продавцу персональную сводку по задачам на сегодня, целям на период, клиентам, требующим внимания, предстоящим платежам, обучению, новостям и начислениям.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Клиентская база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Ведение лидов и портфеля клиентов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интерфейс для работы с новыми клиентами, текущим портфелем, отказами и расторжениями, включая поиск, фильтрацию, карточку клиента, контактные данные, историю, документы, задачи и сделки.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Задачи и коммуникации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Планирование и закрытие задач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создание, просмотр и закрытие задач продавца по клиентам, включая встречи, звонки, напоминания, результаты контакта и переходы из карточки клиента или сделки.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Сделки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Ведение сделки по этапам воронки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пошаговый интерфейс ведения сделки: выбор продукта, расчет, формирование коммерческого предложения, переговоры, оформление, выписка, подписание и оплата.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Оформление продуктов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ИИ-оформление ОСАГО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диалоговый сценарий ИИ-оформления ОСАГО с подбором условий, распознаванием документов, расчетом предложения и персональной аргументацией дополнительных продуктов.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Коммерческие предложения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Формирование и отправка КП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подготовку коммерческого предложения, генерацию PDF, выбор способа отправки клиенту по e-mail или SMS и возможность запланированной отправки с учетом часового пояса.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ИИ-помощник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Times New Roman"/>
                <w:color w:val="000000"/>
                <w:sz w:val="18"/>
              </w:rPr>
              <w:t>ИИ</w:t>
            </w:r>
            <w:r w:rsidRPr="00913C9B">
              <w:rPr>
                <w:rFonts w:eastAsia="Times New Roman" w:cs="Times New Roman"/>
                <w:color w:val="000000"/>
                <w:sz w:val="18"/>
              </w:rPr>
              <w:t>-</w:t>
            </w:r>
            <w:r>
              <w:rPr>
                <w:rFonts w:eastAsia="Times New Roman" w:cs="Times New Roman"/>
                <w:color w:val="000000"/>
                <w:sz w:val="18"/>
              </w:rPr>
              <w:t>Помощник</w:t>
            </w:r>
            <w:r w:rsidRPr="00913C9B">
              <w:rPr>
                <w:rFonts w:eastAsia="Times New Roman" w:cs="Times New Roman"/>
                <w:color w:val="000000"/>
                <w:sz w:val="18"/>
              </w:rPr>
              <w:t xml:space="preserve"> продавца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продавцу AI-чат с передачей контекста текущей страницы, клиента, сделки или задачи, а также интерактивными блоками ответа: карточками сущностей, действиями, изображениями и подсказками.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ИИ-помощник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ИИ-Справочник по базе знаний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полноэкранный ИИ-справочник для поиска ответов по базе знаний и отображения источников, использованных при подготовке ответа.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Рекомендации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Выявление клиентов, требующих внимания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анализирует портфель продавца и формирует триггеры: просроченные платежи и продления, отсутствие контакта, дни рождения, годовщины полиса, истечение полиса, расторжения и другие события.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Продукты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Работа с каталогом продуктов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продавцу каталог страховых продуктов с категориями, параметрами, преимуществами, минимальными взносами, комиссиями, презентациями и детальной карточкой продукта.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Обучение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Прохождение курсов, уроков, тестов и вебинаров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продавцу доступ к назначенным и рекомендованным курсам, урокам, тестированию, вебинарам, новостям и материалам для повышения квалификации.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Аналитика и цели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Контроль личных показателей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отображает аналитику продавца по воронке, плану, факту, прогнозу выполнения, портфелю, удержанию, платежам, пролонгациям, сделкам и обучению.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Начисления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Просмотр комиссий и выплат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продавцу информацию по текущим начислениям, выплатам, ставке комиссионного вознаграждения и рейтингу.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Профиль и уведомления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Управление профилем и получение уведомлений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просмотр профиля продавца, списка коллег и уведомлений о задачах, клиентах, обучении, новостях и других событиях CRM.</w:t>
            </w:r>
          </w:p>
        </w:tc>
      </w:tr>
    </w:tbl>
    <w:p w:rsidR="00444393" w:rsidRDefault="00444393" w:rsidP="00444393"/>
    <w:p w:rsidR="00444393" w:rsidRPr="00934414" w:rsidRDefault="00444393" w:rsidP="00934414">
      <w:pPr>
        <w:rPr>
          <w:b/>
          <w:color w:val="4D4D4D"/>
          <w:sz w:val="24"/>
          <w:szCs w:val="24"/>
        </w:rPr>
      </w:pPr>
      <w:r w:rsidRPr="00934414">
        <w:rPr>
          <w:b/>
          <w:color w:val="4D4D4D"/>
          <w:sz w:val="24"/>
          <w:szCs w:val="24"/>
        </w:rPr>
        <w:t xml:space="preserve">Функциональные возможности продукта </w:t>
      </w:r>
      <w:r w:rsidR="00962B2C" w:rsidRPr="00962B2C">
        <w:rPr>
          <w:b/>
          <w:color w:val="4D4D4D"/>
          <w:sz w:val="24"/>
          <w:szCs w:val="24"/>
        </w:rPr>
        <w:t>ИИ-Хаб менеджера</w:t>
      </w:r>
    </w:p>
    <w:tbl>
      <w:tblPr>
        <w:tblStyle w:val="11"/>
        <w:tblW w:w="9615" w:type="dxa"/>
        <w:tblLayout w:type="fixed"/>
        <w:tblLook w:val="04A0" w:firstRow="1" w:lastRow="0" w:firstColumn="1" w:lastColumn="0" w:noHBand="0" w:noVBand="1"/>
      </w:tblPr>
      <w:tblGrid>
        <w:gridCol w:w="1695"/>
        <w:gridCol w:w="2550"/>
        <w:gridCol w:w="5370"/>
      </w:tblGrid>
      <w:tr w:rsidR="00FD6B17" w:rsidRPr="00913C9B" w:rsidTr="00FD6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Default="00FD6B17" w:rsidP="002A391F">
            <w:pPr>
              <w:jc w:val="center"/>
              <w:rPr>
                <w:rFonts w:eastAsia="Times New Roman" w:cs="Times New Roman"/>
                <w:b w:val="0"/>
                <w:bCs w:val="0"/>
                <w:color w:val="auto"/>
              </w:rPr>
            </w:pPr>
            <w:r w:rsidRPr="00FD6B17">
              <w:rPr>
                <w:rFonts w:eastAsia="Times New Roman" w:cs="Times New Roman"/>
                <w:color w:val="auto"/>
              </w:rPr>
              <w:t>Блок</w:t>
            </w:r>
          </w:p>
          <w:p w:rsidR="00FD6B17" w:rsidRPr="00FD6B17" w:rsidRDefault="00FD6B17" w:rsidP="002A391F">
            <w:pPr>
              <w:jc w:val="center"/>
              <w:rPr>
                <w:color w:val="auto"/>
              </w:rPr>
            </w:pPr>
          </w:p>
        </w:tc>
        <w:tc>
          <w:tcPr>
            <w:tcW w:w="2550" w:type="dxa"/>
          </w:tcPr>
          <w:p w:rsidR="00FD6B17" w:rsidRPr="00FD6B17" w:rsidRDefault="00FD6B17" w:rsidP="002A3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B17">
              <w:rPr>
                <w:rFonts w:eastAsia="Times New Roman" w:cs="Times New Roman"/>
                <w:color w:val="auto"/>
              </w:rPr>
              <w:t>Функция</w:t>
            </w:r>
          </w:p>
        </w:tc>
        <w:tc>
          <w:tcPr>
            <w:tcW w:w="5370" w:type="dxa"/>
          </w:tcPr>
          <w:p w:rsidR="00FD6B17" w:rsidRPr="00FD6B17" w:rsidRDefault="00FD6B17" w:rsidP="002A3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B17">
              <w:rPr>
                <w:rFonts w:eastAsia="Times New Roman" w:cs="Times New Roman"/>
                <w:color w:val="auto"/>
              </w:rPr>
              <w:t>Краткое описание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Авторизация и доступ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Вход в рабочее место менеджера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авторизованный доступ менеджера к разделам управления командой продавцов с учетом ролевых и индивидуальных прав доступа.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Командная аналитика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Сводка показателей команды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отображает менеджеру показатели команды: количество продавцов, активных сотрудников, сделки, запланированные встречи, клиентов в базе, план и факт по новому бизнесу и портфелю.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Командная аналитика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Анализ продаж и эффективности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аналитику по периодам, продавцам и продуктам: сборы, количество сделок, среднее время сделки, динамику, воронку продаж, портфель продуктов и рейтинг продавцов.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Рабочая таблица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Сравнение продавцов по плану и факту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рабочую таблицу менеджера с группировкой по продавцам и группам, историей сборов за несколько месяцев, планом и фактом по новому бизнесу и портфелю.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Продавцы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Ведение списка продавцов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интерфейс просмотра продавцов команды с поиском и фильтрами по группе и доступу, показателями клиентов, сделок, встреч, задач, комиссий, рейтинга и последней активности.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Продавцы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Карточка продавца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отображает карточку продавца с профилем, клиентами, сделками, задачами и обучением, а также предоставляет действия для управления доступом и коммуникации.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Управление доступом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Открытие и закрытие доступа продавцу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менеджеру возможность изменять доступ продавца к системе и контролировать статус доступа в списке и карточке сотрудника.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Группы продавцов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Управление группами команды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интерфейс работы с группами продавцов, отображает количество участников, сделки, закрытые сделки и продавцов без группы.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Планирование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Задание целей продавцам и группам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постановку индивидуальных и групповых целей по лидам, коммерческим предложениям, договорам, сборам нового бизнеса, портфелю, пролонгациям и удержанию.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Планирование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Декомпозиция индивидуального плана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рассчитывает и отображает декомпозицию плана продавца: целевую сумму, необходимое число встреч и звонков, конверсию и средний чек.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Обучение команды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Назначение курсов продавцам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менеджеру возможность назначать курсы продавцам, задавать дедлайн и обязательность прохождения; при назначении создается задача на обучение.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Обучение команды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Контроль прогресса обучения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отображает прохождения тестов и учебных материалов по продавцам, периоду и тесту, включая результат, попытки, время прохождения, средний балл и процент сдачи.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Клиенты и сделки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Контроль клиентской базы команды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менеджеру доступ к клиентам команды, карточке клиента, ответственному продавцу, контактным данным, сделкам и договорам в рамках доступных прав.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Коммуникации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Уведомления и чат с продавцами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менеджеру отправку уведомлений выбранным группам продавцов и чат с продавцами, включая просмотр непрочитанных сообщений и переход в карточку сотрудника.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Контент и справочники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Просмотр материалов для команды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менеджеру доступ к новостям, бонусным программам, каталогу продуктов, коллегам, профилю и системным уведомлениям.</w:t>
            </w:r>
          </w:p>
        </w:tc>
      </w:tr>
    </w:tbl>
    <w:p w:rsidR="00934414" w:rsidRPr="00913C9B" w:rsidRDefault="00934414" w:rsidP="00444393"/>
    <w:p w:rsidR="00444393" w:rsidRPr="00934414" w:rsidRDefault="00444393" w:rsidP="00934414">
      <w:pPr>
        <w:rPr>
          <w:b/>
          <w:color w:val="4D4D4D"/>
          <w:sz w:val="24"/>
          <w:szCs w:val="24"/>
        </w:rPr>
      </w:pPr>
      <w:r w:rsidRPr="00934414">
        <w:rPr>
          <w:b/>
          <w:color w:val="4D4D4D"/>
          <w:sz w:val="24"/>
          <w:szCs w:val="24"/>
        </w:rPr>
        <w:t xml:space="preserve">Функциональные возможности продукта </w:t>
      </w:r>
      <w:r w:rsidR="00962B2C" w:rsidRPr="00962B2C">
        <w:rPr>
          <w:b/>
          <w:color w:val="4D4D4D"/>
          <w:sz w:val="24"/>
          <w:szCs w:val="24"/>
        </w:rPr>
        <w:t>ИИ-Хаб тренера (вкл. ИИ-Генератор учебных курсов)</w:t>
      </w:r>
    </w:p>
    <w:tbl>
      <w:tblPr>
        <w:tblStyle w:val="11"/>
        <w:tblW w:w="9615" w:type="dxa"/>
        <w:tblLayout w:type="fixed"/>
        <w:tblLook w:val="04A0" w:firstRow="1" w:lastRow="0" w:firstColumn="1" w:lastColumn="0" w:noHBand="0" w:noVBand="1"/>
      </w:tblPr>
      <w:tblGrid>
        <w:gridCol w:w="1695"/>
        <w:gridCol w:w="2550"/>
        <w:gridCol w:w="5370"/>
      </w:tblGrid>
      <w:tr w:rsidR="00FD6B17" w:rsidRPr="00913C9B" w:rsidTr="00FD6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Default="00FD6B17" w:rsidP="002A391F">
            <w:pPr>
              <w:jc w:val="center"/>
              <w:rPr>
                <w:rFonts w:eastAsia="Times New Roman" w:cs="Times New Roman"/>
                <w:b w:val="0"/>
                <w:bCs w:val="0"/>
                <w:color w:val="auto"/>
              </w:rPr>
            </w:pPr>
            <w:r w:rsidRPr="00FD6B17">
              <w:rPr>
                <w:rFonts w:eastAsia="Times New Roman" w:cs="Times New Roman"/>
                <w:color w:val="auto"/>
              </w:rPr>
              <w:t>Блок</w:t>
            </w:r>
          </w:p>
          <w:p w:rsidR="00FD6B17" w:rsidRPr="00FD6B17" w:rsidRDefault="00FD6B17" w:rsidP="002A391F">
            <w:pPr>
              <w:jc w:val="center"/>
              <w:rPr>
                <w:color w:val="auto"/>
              </w:rPr>
            </w:pPr>
          </w:p>
        </w:tc>
        <w:tc>
          <w:tcPr>
            <w:tcW w:w="2550" w:type="dxa"/>
          </w:tcPr>
          <w:p w:rsidR="00FD6B17" w:rsidRPr="00FD6B17" w:rsidRDefault="00FD6B17" w:rsidP="002A3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B17">
              <w:rPr>
                <w:rFonts w:eastAsia="Times New Roman" w:cs="Times New Roman"/>
                <w:color w:val="auto"/>
              </w:rPr>
              <w:t>Функция</w:t>
            </w:r>
          </w:p>
        </w:tc>
        <w:tc>
          <w:tcPr>
            <w:tcW w:w="5370" w:type="dxa"/>
          </w:tcPr>
          <w:p w:rsidR="00FD6B17" w:rsidRPr="00FD6B17" w:rsidRDefault="00FD6B17" w:rsidP="002A3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B17">
              <w:rPr>
                <w:rFonts w:eastAsia="Times New Roman" w:cs="Times New Roman"/>
                <w:color w:val="auto"/>
              </w:rPr>
              <w:t>Краткое описание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Авторизация и доступ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Вход в рабочее место редактора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авторизованный доступ редактора к разделам управления контентом с учетом прав на редакторские функции.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Рабочий стол редактора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Сводка редакционных материалов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отображает редактору статистику по черновикам, опубликованным материалам и общему количеству материалов, а также быстрый доступ к типам контента.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Курсы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Создание и редактирование курсов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интерфейс управления курсами: создание курса, редактирование карточки, загрузка и изменение обложки, настройка уровня, статуса и состава уроков.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Уроки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Редактор уроков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полноэкранный редактор урока с вводом названия и содержания, сохранением материала, публикацией, снятием с публикации, удалением и возвратом к курсу.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ИИ-</w:t>
            </w:r>
            <w:r>
              <w:rPr>
                <w:rFonts w:eastAsia="Times New Roman" w:cs="Times New Roman"/>
                <w:color w:val="000000"/>
                <w:sz w:val="18"/>
              </w:rPr>
              <w:t>генера</w:t>
            </w:r>
            <w:r w:rsidRPr="00913C9B">
              <w:rPr>
                <w:rFonts w:eastAsia="Times New Roman" w:cs="Times New Roman"/>
                <w:color w:val="000000"/>
                <w:sz w:val="18"/>
              </w:rPr>
              <w:t>тор</w:t>
            </w:r>
            <w:r>
              <w:rPr>
                <w:rFonts w:eastAsia="Times New Roman" w:cs="Times New Roman"/>
                <w:color w:val="000000"/>
                <w:sz w:val="18"/>
              </w:rPr>
              <w:t xml:space="preserve"> учебных курсов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Переработка учебного материала с помощью ИИ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ИИ-редактор уроков с настройкой уровня продавца, объема материала, целевого объема и дополнительных указаний для автоматической переработки текста.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Импорт материалов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Загрузка PDF и DOCX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обеспечивает импорт учебного материала из файлов PDF и DOCX с проверкой типа и размера файла, извлечением текста и заменой содержания урока после подтверждения пользователя.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Обложки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Генерация и загрузка обложек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загрузку изображения обложки урока, генерацию обложки с помощью ИИ, применение, повторную генерацию и удаление изображения.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Тестирование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Создание и генерация тестов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редактор теста к уроку: создание вопросов и вариантов ответов, отметка правильных ответов, обязательность теста, лимит времени и ИИ-генерация вопросов из материала.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Версии и история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Управление версиями материала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сохраняет историю версий материала, поддерживает просмотр исходной, импортированной и сохраненной версий, а также операции отмены и повтора изменений.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Вебинары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Создание и редактирование вебинаров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редактор вебинаров с указанием названия, спикера, должности, дат начала и окончания, ссылок на трансляцию и запись, статуса и описания.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Новости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Создание и редактирование новостей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редактор новостей с заголовком, текстом, кратким описанием, категорией, тегами, признаком важности и связью с бонусной программой.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Продукты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Редактирование каталога продуктов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редактор продуктов с названием, кодом, категорией, кратким и полным описанием, коммерческими параметрами, комиссией продавца, минимальным взносом, целевой аудиторией и преимуществами.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Бонусные программы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Редактирование бонусных программ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редактор бонусных программ с названием, описанием, активностью, параметрами бонуса, типом продукта, сроками действия, условиями участия и шагами участия.</w:t>
            </w:r>
          </w:p>
        </w:tc>
      </w:tr>
      <w:tr w:rsidR="00FD6B17" w:rsidRPr="00913C9B" w:rsidTr="00F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Частые вопросы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Редактирование FAQ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предоставляет интерфейс создания, редактирования и удаления частых вопросов с текстом вопроса и ответом.</w:t>
            </w:r>
          </w:p>
        </w:tc>
      </w:tr>
      <w:tr w:rsidR="00FD6B17" w:rsidRPr="00913C9B" w:rsidTr="00FD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FD6B17" w:rsidRPr="00913C9B" w:rsidRDefault="00FD6B17" w:rsidP="002A391F">
            <w:r w:rsidRPr="00913C9B">
              <w:rPr>
                <w:rFonts w:eastAsia="Times New Roman" w:cs="Times New Roman"/>
                <w:color w:val="000000"/>
                <w:sz w:val="18"/>
              </w:rPr>
              <w:t>Публикация и контроль изменений</w:t>
            </w:r>
          </w:p>
        </w:tc>
        <w:tc>
          <w:tcPr>
            <w:tcW w:w="255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Проверка несохраненных изменений</w:t>
            </w:r>
          </w:p>
        </w:tc>
        <w:tc>
          <w:tcPr>
            <w:tcW w:w="5370" w:type="dxa"/>
          </w:tcPr>
          <w:p w:rsidR="00FD6B17" w:rsidRPr="00913C9B" w:rsidRDefault="00FD6B17" w:rsidP="002A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C9B">
              <w:rPr>
                <w:rFonts w:eastAsia="Times New Roman" w:cs="Times New Roman"/>
                <w:color w:val="000000"/>
                <w:sz w:val="18"/>
              </w:rPr>
              <w:t>Система предупреждает редактора о несохраненных изменениях при выходе из редакторов и запрашивает подтверждение при удалении, публикации или снятии материалов с публикации.</w:t>
            </w:r>
          </w:p>
        </w:tc>
      </w:tr>
    </w:tbl>
    <w:p w:rsidR="00444393" w:rsidRDefault="00444393"/>
    <w:sectPr w:rsidR="00444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7" w:left="1701" w:header="45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:rsidR="000C168A" w:rsidRDefault="000C168A">
      <w:pPr>
        <w:spacing w:after="0"/>
      </w:pPr>
      <w:r>
        <w:separator/>
      </w:r>
    </w:p>
  </w:endnote>
  <w:endnote w:type="continuationSeparator" w:id="0">
    <w:p w:rsidR="000C168A" w:rsidRDefault="000C16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Заголовки (сло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6E6120" w:rsidRDefault="006E61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4B4B4B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6E6120" w:rsidRDefault="006E61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4B4B4B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6E6120" w:rsidRDefault="006E61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4B4B4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:rsidR="000C168A" w:rsidRDefault="000C168A">
      <w:pPr>
        <w:spacing w:after="0"/>
      </w:pPr>
      <w:r>
        <w:separator/>
      </w:r>
    </w:p>
  </w:footnote>
  <w:footnote w:type="continuationSeparator" w:id="0">
    <w:p w:rsidR="000C168A" w:rsidRDefault="000C16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6E6120" w:rsidRDefault="006E61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4B4B4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6E6120" w:rsidRDefault="006E61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4B4B4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6E6120" w:rsidRDefault="00F52E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4B4B4B"/>
      </w:rPr>
    </w:pPr>
    <w:r>
      <w:rPr>
        <w:noProof/>
        <w:color w:val="4B4B4B"/>
      </w:rPr>
      <w:drawing>
        <wp:inline distT="0" distB="0" distL="0" distR="0" wp14:anchorId="319C5E67" wp14:editId="56DE59AD">
          <wp:extent cx="1379855" cy="83185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9324"/>
                  <a:stretch>
                    <a:fillRect/>
                  </a:stretch>
                </pic:blipFill>
                <pic:spPr>
                  <a:xfrm>
                    <a:off x="0" y="0"/>
                    <a:ext cx="1379855" cy="831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E6120" w:rsidRDefault="006E61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4B4B4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3F650FB"/>
    <w:multiLevelType w:val="multilevel"/>
    <w:tmpl w:val="C9F66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347C64"/>
    <w:multiLevelType w:val="multilevel"/>
    <w:tmpl w:val="E6D28F14"/>
    <w:lvl w:ilvl="0">
      <w:start w:val="1"/>
      <w:numFmt w:val="decimal"/>
      <w:pStyle w:val="021"/>
      <w:lvlText w:val="%1."/>
      <w:lvlJc w:val="left"/>
      <w:pPr>
        <w:ind w:left="360" w:hanging="360"/>
      </w:pPr>
    </w:lvl>
    <w:lvl w:ilvl="1">
      <w:start w:val="1"/>
      <w:numFmt w:val="decimal"/>
      <w:pStyle w:val="032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2">
      <w:start w:val="1"/>
      <w:numFmt w:val="decimal"/>
      <w:pStyle w:val="04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865317"/>
    <w:multiLevelType w:val="multilevel"/>
    <w:tmpl w:val="E1D68D42"/>
    <w:lvl w:ilvl="0">
      <w:start w:val="1"/>
      <w:numFmt w:val="decimal"/>
      <w:pStyle w:val="0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0399570">
    <w:abstractNumId w:val="1"/>
  </w:num>
  <w:num w:numId="2" w16cid:durableId="2034720734">
    <w:abstractNumId w:val="2"/>
  </w:num>
  <w:num w:numId="3" w16cid:durableId="1074203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160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0595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644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994678">
    <w:abstractNumId w:val="0"/>
  </w:num>
  <w:num w:numId="8" w16cid:durableId="485784310">
    <w:abstractNumId w:val="1"/>
  </w:num>
  <w:num w:numId="9" w16cid:durableId="802041674">
    <w:abstractNumId w:val="1"/>
  </w:num>
  <w:num w:numId="10" w16cid:durableId="528881382">
    <w:abstractNumId w:val="1"/>
  </w:num>
  <w:num w:numId="11" w16cid:durableId="251015698">
    <w:abstractNumId w:val="1"/>
  </w:num>
  <w:num w:numId="12" w16cid:durableId="1571845558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20"/>
    <w:rsid w:val="000C168A"/>
    <w:rsid w:val="001639C2"/>
    <w:rsid w:val="001C300A"/>
    <w:rsid w:val="001E3BB1"/>
    <w:rsid w:val="002E1F5F"/>
    <w:rsid w:val="002E4789"/>
    <w:rsid w:val="00311DE3"/>
    <w:rsid w:val="00322FAE"/>
    <w:rsid w:val="00375D6C"/>
    <w:rsid w:val="00393204"/>
    <w:rsid w:val="00444393"/>
    <w:rsid w:val="00526352"/>
    <w:rsid w:val="00573391"/>
    <w:rsid w:val="006117EB"/>
    <w:rsid w:val="006439FB"/>
    <w:rsid w:val="00644314"/>
    <w:rsid w:val="00663607"/>
    <w:rsid w:val="006E6120"/>
    <w:rsid w:val="006E7923"/>
    <w:rsid w:val="0093355B"/>
    <w:rsid w:val="00934414"/>
    <w:rsid w:val="00962B2C"/>
    <w:rsid w:val="009675D1"/>
    <w:rsid w:val="009E567B"/>
    <w:rsid w:val="009F2660"/>
    <w:rsid w:val="00A5637E"/>
    <w:rsid w:val="00AC010F"/>
    <w:rsid w:val="00B44F0A"/>
    <w:rsid w:val="00BA0749"/>
    <w:rsid w:val="00BF52EA"/>
    <w:rsid w:val="00CE4FE2"/>
    <w:rsid w:val="00CF22D6"/>
    <w:rsid w:val="00D2592E"/>
    <w:rsid w:val="00D83EA2"/>
    <w:rsid w:val="00DE7539"/>
    <w:rsid w:val="00E43A20"/>
    <w:rsid w:val="00E614FA"/>
    <w:rsid w:val="00ED702A"/>
    <w:rsid w:val="00F01A42"/>
    <w:rsid w:val="00F44656"/>
    <w:rsid w:val="00F45E71"/>
    <w:rsid w:val="00F52ED7"/>
    <w:rsid w:val="00F723F0"/>
    <w:rsid w:val="00F93111"/>
    <w:rsid w:val="00FB4EFD"/>
    <w:rsid w:val="00FC2DEC"/>
    <w:rsid w:val="00F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5F17"/>
  <w15:docId w15:val="{903A45F3-E62D-48C5-A04C-83097BF2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Verdana" w:eastAsia="Verdana" w:hAnsi="Verdana" w:cs="Verdana"/>
        <w:color w:val="4B4B4B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F73"/>
    <w:rPr>
      <w:color w:val="4B4B4B" w:themeColor="accent3" w:themeShade="80"/>
    </w:rPr>
  </w:style>
  <w:style w:type="paragraph" w:styleId="1">
    <w:name w:val="heading 1"/>
    <w:basedOn w:val="a"/>
    <w:next w:val="a"/>
    <w:link w:val="10"/>
    <w:uiPriority w:val="9"/>
    <w:qFormat/>
    <w:rsid w:val="00B959D0"/>
    <w:pPr>
      <w:keepNext/>
      <w:keepLines/>
      <w:spacing w:before="240" w:after="0"/>
      <w:ind w:left="737"/>
      <w:outlineLvl w:val="0"/>
    </w:pPr>
    <w:rPr>
      <w:rFonts w:eastAsiaTheme="majorEastAsia" w:cstheme="majorBidi"/>
      <w:caps/>
      <w:color w:val="52789E"/>
      <w:sz w:val="36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421"/>
    <w:pPr>
      <w:keepNext/>
      <w:keepLines/>
      <w:spacing w:before="120" w:after="200"/>
      <w:ind w:left="737"/>
      <w:outlineLvl w:val="1"/>
    </w:pPr>
    <w:rPr>
      <w:rFonts w:eastAsiaTheme="majorEastAsia" w:cstheme="majorBidi"/>
      <w:color w:val="52789E"/>
      <w:sz w:val="3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8B9"/>
    <w:pPr>
      <w:keepNext/>
      <w:keepLines/>
      <w:spacing w:before="120" w:after="120"/>
      <w:ind w:left="737"/>
      <w:outlineLvl w:val="2"/>
    </w:pPr>
    <w:rPr>
      <w:rFonts w:eastAsiaTheme="majorEastAsia" w:cstheme="majorBidi"/>
      <w:color w:val="586073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C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nhideWhenUsed/>
    <w:rsid w:val="008248D8"/>
    <w:pPr>
      <w:tabs>
        <w:tab w:val="center" w:pos="4677"/>
        <w:tab w:val="right" w:pos="9355"/>
      </w:tabs>
      <w:spacing w:after="0"/>
    </w:pPr>
    <w:rPr>
      <w:sz w:val="16"/>
    </w:rPr>
  </w:style>
  <w:style w:type="character" w:customStyle="1" w:styleId="a5">
    <w:name w:val="Нижний колонтитул Знак"/>
    <w:basedOn w:val="a0"/>
    <w:link w:val="a4"/>
    <w:rsid w:val="008248D8"/>
    <w:rPr>
      <w:rFonts w:ascii="Verdana" w:hAnsi="Verdana"/>
      <w:color w:val="4B4B4B" w:themeColor="accent3" w:themeShade="80"/>
      <w:sz w:val="16"/>
    </w:rPr>
  </w:style>
  <w:style w:type="character" w:customStyle="1" w:styleId="10">
    <w:name w:val="Заголовок 1 Знак"/>
    <w:basedOn w:val="a0"/>
    <w:link w:val="1"/>
    <w:uiPriority w:val="9"/>
    <w:rsid w:val="00B959D0"/>
    <w:rPr>
      <w:rFonts w:eastAsiaTheme="majorEastAsia" w:cstheme="majorBidi"/>
      <w:caps/>
      <w:color w:val="52789E"/>
      <w:sz w:val="36"/>
      <w:szCs w:val="32"/>
    </w:rPr>
  </w:style>
  <w:style w:type="character" w:customStyle="1" w:styleId="20">
    <w:name w:val="Заголовок 2 Знак"/>
    <w:basedOn w:val="a0"/>
    <w:link w:val="2"/>
    <w:uiPriority w:val="9"/>
    <w:rsid w:val="00417421"/>
    <w:rPr>
      <w:rFonts w:eastAsiaTheme="majorEastAsia" w:cstheme="majorBidi"/>
      <w:color w:val="52789E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5358B9"/>
    <w:rPr>
      <w:rFonts w:eastAsiaTheme="majorEastAsia" w:cstheme="majorBidi"/>
      <w:color w:val="586073"/>
      <w:sz w:val="28"/>
      <w:szCs w:val="24"/>
    </w:rPr>
  </w:style>
  <w:style w:type="paragraph" w:customStyle="1" w:styleId="05">
    <w:name w:val="05. Основной текст"/>
    <w:qFormat/>
    <w:rsid w:val="00CE0864"/>
    <w:rPr>
      <w:color w:val="4B4B4B" w:themeColor="accent3" w:themeShade="80"/>
    </w:rPr>
  </w:style>
  <w:style w:type="character" w:styleId="a6">
    <w:name w:val="annotation reference"/>
    <w:basedOn w:val="a0"/>
    <w:uiPriority w:val="99"/>
    <w:semiHidden/>
    <w:unhideWhenUsed/>
    <w:rsid w:val="009A139E"/>
    <w:rPr>
      <w:sz w:val="16"/>
      <w:szCs w:val="16"/>
    </w:rPr>
  </w:style>
  <w:style w:type="paragraph" w:styleId="a7">
    <w:name w:val="annotation subject"/>
    <w:basedOn w:val="a"/>
    <w:next w:val="a"/>
    <w:link w:val="a8"/>
    <w:uiPriority w:val="99"/>
    <w:semiHidden/>
    <w:unhideWhenUsed/>
    <w:rsid w:val="00EC6D44"/>
    <w:rPr>
      <w:b/>
      <w:bCs/>
    </w:rPr>
  </w:style>
  <w:style w:type="character" w:customStyle="1" w:styleId="a8">
    <w:name w:val="Тема примечания Знак"/>
    <w:basedOn w:val="a0"/>
    <w:link w:val="a7"/>
    <w:uiPriority w:val="99"/>
    <w:semiHidden/>
    <w:rsid w:val="00EC6D4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139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39E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546950"/>
    <w:pPr>
      <w:spacing w:after="0"/>
    </w:pPr>
  </w:style>
  <w:style w:type="character" w:customStyle="1" w:styleId="40">
    <w:name w:val="Заголовок 4 Знак"/>
    <w:basedOn w:val="a0"/>
    <w:link w:val="4"/>
    <w:uiPriority w:val="9"/>
    <w:rsid w:val="00160DBC"/>
    <w:rPr>
      <w:rFonts w:asciiTheme="majorHAnsi" w:eastAsiaTheme="majorEastAsia" w:hAnsiTheme="majorHAnsi" w:cstheme="majorBidi"/>
      <w:b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FB48F9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62C03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table" w:styleId="ac">
    <w:name w:val="Table Grid"/>
    <w:basedOn w:val="a1"/>
    <w:uiPriority w:val="59"/>
    <w:rsid w:val="003666F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. Заголовок документа"/>
    <w:basedOn w:val="1"/>
    <w:next w:val="a"/>
    <w:qFormat/>
    <w:rsid w:val="00C31F5D"/>
    <w:pPr>
      <w:spacing w:line="360" w:lineRule="auto"/>
      <w:ind w:left="0"/>
      <w:jc w:val="center"/>
    </w:pPr>
    <w:rPr>
      <w:rFonts w:cs="Times New Roman (Заголовки (сло"/>
      <w:b/>
      <w:color w:val="4D4D4D" w:themeColor="accent6"/>
      <w:sz w:val="32"/>
      <w:lang w:val="en-US"/>
    </w:rPr>
  </w:style>
  <w:style w:type="paragraph" w:customStyle="1" w:styleId="021">
    <w:name w:val="02. Заголовок раздела. 1 уровень"/>
    <w:basedOn w:val="1"/>
    <w:next w:val="05"/>
    <w:qFormat/>
    <w:rsid w:val="00B220B4"/>
    <w:pPr>
      <w:numPr>
        <w:numId w:val="1"/>
      </w:numPr>
      <w:spacing w:before="480" w:after="240" w:line="360" w:lineRule="auto"/>
    </w:pPr>
    <w:rPr>
      <w:rFonts w:cs="Times New Roman (Заголовки (сло"/>
      <w:b/>
      <w:caps w:val="0"/>
      <w:color w:val="4D4D4D" w:themeColor="accent6"/>
      <w:sz w:val="24"/>
    </w:rPr>
  </w:style>
  <w:style w:type="paragraph" w:customStyle="1" w:styleId="032">
    <w:name w:val="03. Заголовок раздела. 2 уровень"/>
    <w:basedOn w:val="2"/>
    <w:next w:val="05"/>
    <w:qFormat/>
    <w:rsid w:val="002B19FC"/>
    <w:pPr>
      <w:numPr>
        <w:ilvl w:val="1"/>
        <w:numId w:val="1"/>
      </w:numPr>
      <w:spacing w:before="240" w:after="320"/>
    </w:pPr>
    <w:rPr>
      <w:b/>
      <w:color w:val="4B4B4B" w:themeColor="accent3" w:themeShade="80"/>
      <w:sz w:val="22"/>
    </w:rPr>
  </w:style>
  <w:style w:type="paragraph" w:customStyle="1" w:styleId="06">
    <w:name w:val="06. Ненумерованный раздел"/>
    <w:basedOn w:val="a"/>
    <w:next w:val="05"/>
    <w:qFormat/>
    <w:rsid w:val="004E5139"/>
    <w:pPr>
      <w:spacing w:after="0" w:line="480" w:lineRule="auto"/>
      <w:ind w:left="708"/>
    </w:pPr>
    <w:rPr>
      <w:b/>
      <w:i/>
    </w:rPr>
  </w:style>
  <w:style w:type="table" w:customStyle="1" w:styleId="ad">
    <w:name w:val="Таблица в документе"/>
    <w:basedOn w:val="a1"/>
    <w:uiPriority w:val="99"/>
    <w:rsid w:val="009148B3"/>
    <w:pPr>
      <w:spacing w:after="0"/>
    </w:pPr>
    <w:rPr>
      <w:color w:val="4B4B4B" w:themeColor="accent3" w:themeShade="80"/>
    </w:rPr>
    <w:tblPr/>
  </w:style>
  <w:style w:type="paragraph" w:customStyle="1" w:styleId="07">
    <w:name w:val="07. Отклонение"/>
    <w:basedOn w:val="a"/>
    <w:qFormat/>
    <w:rsid w:val="00EC6D44"/>
    <w:pPr>
      <w:numPr>
        <w:numId w:val="2"/>
      </w:numPr>
      <w:contextualSpacing/>
    </w:pPr>
    <w:rPr>
      <w:i/>
    </w:rPr>
  </w:style>
  <w:style w:type="paragraph" w:customStyle="1" w:styleId="051">
    <w:name w:val="05.1. Бюллет. Основной текст"/>
    <w:basedOn w:val="a"/>
    <w:qFormat/>
    <w:rsid w:val="00EC6D44"/>
    <w:pPr>
      <w:tabs>
        <w:tab w:val="num" w:pos="720"/>
      </w:tabs>
      <w:ind w:left="720" w:hanging="720"/>
      <w:contextualSpacing/>
    </w:pPr>
  </w:style>
  <w:style w:type="paragraph" w:customStyle="1" w:styleId="052">
    <w:name w:val="05.2 Нумерация. Основной текст"/>
    <w:basedOn w:val="a"/>
    <w:qFormat/>
    <w:rsid w:val="00EC6D44"/>
    <w:pPr>
      <w:tabs>
        <w:tab w:val="num" w:pos="720"/>
      </w:tabs>
      <w:ind w:left="720" w:hanging="720"/>
      <w:contextualSpacing/>
    </w:pPr>
  </w:style>
  <w:style w:type="paragraph" w:customStyle="1" w:styleId="100">
    <w:name w:val="10. Заголовок таблицы"/>
    <w:basedOn w:val="a"/>
    <w:qFormat/>
    <w:rsid w:val="009148B3"/>
    <w:pPr>
      <w:spacing w:before="120" w:after="120"/>
      <w:jc w:val="center"/>
    </w:pPr>
    <w:rPr>
      <w:b/>
    </w:rPr>
  </w:style>
  <w:style w:type="paragraph" w:customStyle="1" w:styleId="102">
    <w:name w:val="10.2 Ненумерованный список внутри таблицы"/>
    <w:basedOn w:val="a"/>
    <w:qFormat/>
    <w:rsid w:val="00EC6D44"/>
    <w:pPr>
      <w:tabs>
        <w:tab w:val="num" w:pos="720"/>
      </w:tabs>
      <w:spacing w:after="0"/>
      <w:ind w:left="720" w:hanging="720"/>
      <w:contextualSpacing/>
    </w:pPr>
  </w:style>
  <w:style w:type="paragraph" w:customStyle="1" w:styleId="101">
    <w:name w:val="10.1 Текст внутри таблицы"/>
    <w:basedOn w:val="a"/>
    <w:qFormat/>
    <w:rsid w:val="009148B3"/>
    <w:pPr>
      <w:spacing w:after="0"/>
    </w:pPr>
  </w:style>
  <w:style w:type="paragraph" w:customStyle="1" w:styleId="ae">
    <w:name w:val="Нумерованный список внутри таблицы"/>
    <w:basedOn w:val="a"/>
    <w:qFormat/>
    <w:rsid w:val="00EC6D44"/>
    <w:pPr>
      <w:tabs>
        <w:tab w:val="num" w:pos="720"/>
      </w:tabs>
      <w:spacing w:after="0"/>
      <w:ind w:left="720" w:hanging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C26659"/>
    <w:pPr>
      <w:spacing w:after="0"/>
    </w:pPr>
  </w:style>
  <w:style w:type="paragraph" w:customStyle="1" w:styleId="08">
    <w:name w:val="08. Гиперссылка"/>
    <w:basedOn w:val="a"/>
    <w:qFormat/>
    <w:rsid w:val="009C5A93"/>
    <w:rPr>
      <w:color w:val="FF0000"/>
      <w:u w:val="single"/>
    </w:rPr>
  </w:style>
  <w:style w:type="paragraph" w:styleId="af1">
    <w:name w:val="annotation text"/>
    <w:basedOn w:val="a"/>
    <w:link w:val="af2"/>
    <w:uiPriority w:val="99"/>
    <w:unhideWhenUsed/>
  </w:style>
  <w:style w:type="character" w:customStyle="1" w:styleId="af2">
    <w:name w:val="Текст примечания Знак"/>
    <w:basedOn w:val="a0"/>
    <w:link w:val="af1"/>
    <w:uiPriority w:val="99"/>
    <w:rPr>
      <w:rFonts w:ascii="Verdana" w:hAnsi="Verdana"/>
      <w:color w:val="4B4B4B" w:themeColor="accent3" w:themeShade="80"/>
      <w:sz w:val="20"/>
      <w:szCs w:val="20"/>
    </w:rPr>
  </w:style>
  <w:style w:type="paragraph" w:styleId="af3">
    <w:name w:val="List Paragraph"/>
    <w:aliases w:val="Абзац маркированнный,Bullet Number,Нумерованый список,List Paragraph1,Bullet List,FooterText,numbered,lp1,Маркер,название,Обычный список,СпБезКС,RDTEX. Абзац списка,1,UL,Содержание. 2 уровень,Paragraphe de liste1,Table-Normal,Предусловия"/>
    <w:basedOn w:val="a"/>
    <w:link w:val="af4"/>
    <w:uiPriority w:val="34"/>
    <w:qFormat/>
    <w:rsid w:val="00F32EFB"/>
    <w:pPr>
      <w:ind w:left="720"/>
      <w:contextualSpacing/>
    </w:pPr>
  </w:style>
  <w:style w:type="character" w:customStyle="1" w:styleId="af4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СпБезКС Знак,RDTEX. Абзац списка Знак"/>
    <w:basedOn w:val="a0"/>
    <w:link w:val="af3"/>
    <w:uiPriority w:val="34"/>
    <w:qFormat/>
    <w:rsid w:val="00F32EFB"/>
    <w:rPr>
      <w:rFonts w:ascii="Verdana" w:hAnsi="Verdana"/>
      <w:color w:val="4B4B4B" w:themeColor="accent3" w:themeShade="80"/>
      <w:sz w:val="20"/>
    </w:rPr>
  </w:style>
  <w:style w:type="paragraph" w:customStyle="1" w:styleId="af5">
    <w:name w:val="Нумерованный заголовок раздела верхнего уровня"/>
    <w:basedOn w:val="1"/>
    <w:qFormat/>
    <w:rsid w:val="00F32EFB"/>
    <w:pPr>
      <w:spacing w:before="480" w:after="240" w:line="360" w:lineRule="auto"/>
      <w:ind w:left="360" w:hanging="360"/>
    </w:pPr>
    <w:rPr>
      <w:rFonts w:cs="Times New Roman (Заголовки (сло"/>
      <w:b/>
      <w:caps w:val="0"/>
      <w:color w:val="FF0000"/>
      <w:sz w:val="24"/>
    </w:rPr>
  </w:style>
  <w:style w:type="paragraph" w:customStyle="1" w:styleId="2-">
    <w:name w:val="Нумерованный заголовок раздела 2-го и следующего уровней"/>
    <w:basedOn w:val="2"/>
    <w:next w:val="a"/>
    <w:rsid w:val="00F32EFB"/>
    <w:pPr>
      <w:spacing w:before="240" w:after="320"/>
      <w:ind w:left="792" w:hanging="432"/>
    </w:pPr>
    <w:rPr>
      <w:b/>
      <w:color w:val="4B4B4B" w:themeColor="accent3" w:themeShade="80"/>
      <w:sz w:val="22"/>
    </w:rPr>
  </w:style>
  <w:style w:type="paragraph" w:customStyle="1" w:styleId="af6">
    <w:name w:val="Бюллет. Таблица"/>
    <w:basedOn w:val="102"/>
    <w:qFormat/>
    <w:rsid w:val="00F32EFB"/>
  </w:style>
  <w:style w:type="paragraph" w:customStyle="1" w:styleId="af7">
    <w:name w:val="Нумерация. Таблица"/>
    <w:basedOn w:val="ae"/>
    <w:qFormat/>
    <w:rsid w:val="00F32EFB"/>
  </w:style>
  <w:style w:type="paragraph" w:customStyle="1" w:styleId="043">
    <w:name w:val="04. Заголовок раздела. 3 уровень"/>
    <w:basedOn w:val="032"/>
    <w:next w:val="05"/>
    <w:qFormat/>
    <w:rsid w:val="00EF2D1C"/>
    <w:pPr>
      <w:numPr>
        <w:ilvl w:val="2"/>
      </w:numPr>
    </w:pPr>
  </w:style>
  <w:style w:type="table" w:customStyle="1" w:styleId="0561">
    <w:name w:val="Стиль Нумерация. Таблица + Выступ:  056 см1"/>
    <w:basedOn w:val="a1"/>
    <w:uiPriority w:val="99"/>
    <w:rsid w:val="00A84B09"/>
    <w:pPr>
      <w:spacing w:after="0"/>
    </w:pPr>
    <w:tblPr/>
  </w:style>
  <w:style w:type="paragraph" w:customStyle="1" w:styleId="af8">
    <w:name w:val="Нумерация"/>
    <w:basedOn w:val="af7"/>
    <w:rsid w:val="00257CC6"/>
    <w:pPr>
      <w:ind w:hanging="319"/>
    </w:pPr>
    <w:rPr>
      <w:rFonts w:eastAsia="Times New Roman" w:cs="Times New Roman"/>
    </w:rPr>
  </w:style>
  <w:style w:type="paragraph" w:customStyle="1" w:styleId="0562">
    <w:name w:val="Стиль Нумерация. Таблица + Выступ:  056 см2"/>
    <w:basedOn w:val="af7"/>
    <w:rsid w:val="00257CC6"/>
    <w:pPr>
      <w:ind w:hanging="319"/>
    </w:pPr>
    <w:rPr>
      <w:rFonts w:eastAsia="Times New Roman" w:cs="Times New Roman"/>
    </w:rPr>
  </w:style>
  <w:style w:type="paragraph" w:customStyle="1" w:styleId="af9">
    <w:name w:val="Текст в Таблице по Центру"/>
    <w:basedOn w:val="a"/>
    <w:qFormat/>
    <w:rsid w:val="003128EC"/>
    <w:pPr>
      <w:spacing w:after="0"/>
      <w:jc w:val="center"/>
    </w:pPr>
  </w:style>
  <w:style w:type="paragraph" w:customStyle="1" w:styleId="afa">
    <w:name w:val="Текст в Таблице по Правому краю"/>
    <w:basedOn w:val="a"/>
    <w:qFormat/>
    <w:rsid w:val="00B73EA8"/>
    <w:pPr>
      <w:spacing w:after="0"/>
      <w:jc w:val="right"/>
    </w:pPr>
  </w:style>
  <w:style w:type="paragraph" w:styleId="afb">
    <w:name w:val="header"/>
    <w:basedOn w:val="a"/>
    <w:link w:val="afc"/>
    <w:uiPriority w:val="99"/>
    <w:unhideWhenUsed/>
    <w:rsid w:val="006E3AA3"/>
    <w:pPr>
      <w:tabs>
        <w:tab w:val="center" w:pos="4677"/>
        <w:tab w:val="right" w:pos="9355"/>
      </w:tabs>
      <w:spacing w:after="0"/>
    </w:pPr>
  </w:style>
  <w:style w:type="character" w:customStyle="1" w:styleId="afc">
    <w:name w:val="Верхний колонтитул Знак"/>
    <w:basedOn w:val="a0"/>
    <w:link w:val="afb"/>
    <w:uiPriority w:val="99"/>
    <w:rsid w:val="006E3AA3"/>
    <w:rPr>
      <w:rFonts w:ascii="Verdana" w:hAnsi="Verdana"/>
      <w:color w:val="4B4B4B" w:themeColor="accent3" w:themeShade="80"/>
      <w:sz w:val="20"/>
    </w:rPr>
  </w:style>
  <w:style w:type="character" w:customStyle="1" w:styleId="053">
    <w:name w:val="05.3. Полужирный. Основной текст"/>
    <w:basedOn w:val="a0"/>
    <w:rsid w:val="00E1580D"/>
    <w:rPr>
      <w:b/>
      <w:bCs/>
    </w:rPr>
  </w:style>
  <w:style w:type="character" w:customStyle="1" w:styleId="09">
    <w:name w:val="09. Перекрестная ссылка"/>
    <w:basedOn w:val="a0"/>
    <w:uiPriority w:val="1"/>
    <w:qFormat/>
    <w:rsid w:val="009C5A93"/>
    <w:rPr>
      <w:u w:val="single"/>
    </w:rPr>
  </w:style>
  <w:style w:type="character" w:customStyle="1" w:styleId="af0">
    <w:name w:val="Текст сноски Знак"/>
    <w:basedOn w:val="a0"/>
    <w:link w:val="af"/>
    <w:uiPriority w:val="99"/>
    <w:semiHidden/>
    <w:rsid w:val="00C26659"/>
    <w:rPr>
      <w:rFonts w:ascii="Verdana" w:hAnsi="Verdana"/>
      <w:color w:val="4B4B4B" w:themeColor="accent3" w:themeShade="8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26659"/>
    <w:rPr>
      <w:vertAlign w:val="superscript"/>
    </w:rPr>
  </w:style>
  <w:style w:type="paragraph" w:styleId="afe">
    <w:name w:val="No Spacing"/>
    <w:link w:val="aff"/>
    <w:uiPriority w:val="1"/>
    <w:qFormat/>
    <w:rsid w:val="0008023A"/>
    <w:pPr>
      <w:spacing w:after="0"/>
    </w:pPr>
    <w:rPr>
      <w:rFonts w:ascii="Calibri" w:eastAsia="Calibri" w:hAnsi="Calibri" w:cs="Times New Roman"/>
    </w:rPr>
  </w:style>
  <w:style w:type="character" w:customStyle="1" w:styleId="aff">
    <w:name w:val="Без интервала Знак"/>
    <w:basedOn w:val="a0"/>
    <w:link w:val="afe"/>
    <w:uiPriority w:val="1"/>
    <w:rsid w:val="0008023A"/>
    <w:rPr>
      <w:rFonts w:ascii="Calibri" w:eastAsia="Calibri" w:hAnsi="Calibri" w:cs="Times New Roman"/>
    </w:rPr>
  </w:style>
  <w:style w:type="paragraph" w:customStyle="1" w:styleId="41">
    <w:name w:val="ТЗ Уровень 4"/>
    <w:basedOn w:val="a"/>
    <w:autoRedefine/>
    <w:qFormat/>
    <w:rsid w:val="001D34D7"/>
    <w:pPr>
      <w:widowControl w:val="0"/>
      <w:autoSpaceDE w:val="0"/>
      <w:autoSpaceDN w:val="0"/>
      <w:adjustRightInd w:val="0"/>
      <w:spacing w:after="120" w:line="360" w:lineRule="auto"/>
      <w:ind w:left="1219" w:hanging="227"/>
      <w:contextualSpacing/>
      <w:jc w:val="both"/>
      <w:outlineLvl w:val="2"/>
    </w:pPr>
    <w:rPr>
      <w:rFonts w:ascii="Times New Roman" w:eastAsia="Times New Roman" w:hAnsi="Times New Roman" w:cs="Times New Roman"/>
      <w:color w:val="auto"/>
      <w:spacing w:val="-1"/>
      <w:sz w:val="24"/>
      <w:szCs w:val="24"/>
    </w:rPr>
  </w:style>
  <w:style w:type="paragraph" w:customStyle="1" w:styleId="51">
    <w:name w:val="ТЗ Уровень 5"/>
    <w:basedOn w:val="af3"/>
    <w:autoRedefine/>
    <w:qFormat/>
    <w:rsid w:val="004543D0"/>
    <w:pPr>
      <w:widowControl w:val="0"/>
      <w:autoSpaceDE w:val="0"/>
      <w:autoSpaceDN w:val="0"/>
      <w:adjustRightInd w:val="0"/>
      <w:spacing w:after="120" w:line="360" w:lineRule="auto"/>
      <w:ind w:left="1418" w:hanging="397"/>
      <w:jc w:val="both"/>
    </w:pPr>
    <w:rPr>
      <w:rFonts w:ascii="Times New Roman" w:eastAsia="Times New Roman" w:hAnsi="Times New Roman" w:cs="Times New Roman"/>
      <w:color w:val="auto"/>
      <w:spacing w:val="-1"/>
      <w:sz w:val="24"/>
      <w:szCs w:val="24"/>
    </w:rPr>
  </w:style>
  <w:style w:type="paragraph" w:customStyle="1" w:styleId="aff0">
    <w:name w:val="Заголовок ТЗ"/>
    <w:basedOn w:val="af3"/>
    <w:next w:val="a"/>
    <w:rsid w:val="00D61196"/>
    <w:pPr>
      <w:tabs>
        <w:tab w:val="left" w:pos="0"/>
        <w:tab w:val="left" w:pos="851"/>
      </w:tabs>
      <w:spacing w:after="0"/>
      <w:ind w:hanging="360"/>
      <w:outlineLvl w:val="1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table" w:styleId="11">
    <w:name w:val="Plain Table 1"/>
    <w:basedOn w:val="a1"/>
    <w:uiPriority w:val="41"/>
    <w:rsid w:val="005623F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2">
    <w:name w:val="4"/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1">
    <w:name w:val="3"/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2"/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onsolas/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3UdzlqnpkybS2OPPRBCG6dZtPw==">CgMxLjAyCGguZ2pkZ3hzMgloLjMwajB6bGw4AHIhMVVnZWVIWUhVbHJmTlYxVUlkbzUxY1hMQ3VzajBRSFRZ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Андреевич Волков</dc:creator>
  <cp:lastModifiedBy>Наталья Василенко</cp:lastModifiedBy>
  <cp:revision>1</cp:revision>
  <dcterms:created xsi:type="dcterms:W3CDTF">2026-07-09T11:42:00Z</dcterms:created>
  <dcterms:modified xsi:type="dcterms:W3CDTF">2026-07-09T11:42:00Z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0x010100C6EEEC490F289B4BB08C0425F24BBE7D</vt:lpwstr>
  </property>
  <property fmtid="{D5CDD505-2E9C-101B-9397-08002B2CF9AE}" pid="3" name="Состояние">
    <vt:lpwstr>Черновой</vt:lpwstr>
  </property>
  <property fmtid="{D5CDD505-2E9C-101B-9397-08002B2CF9AE}" pid="4" name="Владелец">
    <vt:lpwstr/>
  </property>
  <property fmtid="{D5CDD505-2E9C-101B-9397-08002B2CF9AE}" pid="5" name="_dlc_DocIdItemGuid">
    <vt:lpwstr>eab89ff6-c7a1-4aef-b792-52ea975fcdeb</vt:lpwstr>
  </property>
</Properties>
</file>